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00C" w:rsidRPr="00CA6E6C" w:rsidRDefault="0054400C" w:rsidP="0054400C">
      <w:pPr>
        <w:jc w:val="right"/>
        <w:rPr>
          <w:rFonts w:ascii="Times New Roman" w:hAnsi="Times New Roman" w:cs="Times New Roman"/>
          <w:sz w:val="24"/>
          <w:szCs w:val="24"/>
          <w:lang w:eastAsia="ru-RU"/>
        </w:rPr>
      </w:pPr>
      <w:r>
        <w:rPr>
          <w:rFonts w:ascii="Times New Roman" w:hAnsi="Times New Roman" w:cs="Times New Roman"/>
          <w:b/>
          <w:sz w:val="36"/>
          <w:szCs w:val="36"/>
          <w:lang w:eastAsia="ru-RU"/>
        </w:rPr>
        <w:t xml:space="preserve">                </w:t>
      </w:r>
      <w:r w:rsidRPr="00CA6E6C">
        <w:rPr>
          <w:rFonts w:ascii="Times New Roman" w:hAnsi="Times New Roman" w:cs="Times New Roman"/>
          <w:sz w:val="24"/>
          <w:szCs w:val="24"/>
          <w:lang w:eastAsia="ru-RU"/>
        </w:rPr>
        <w:t>Утверждено</w:t>
      </w:r>
    </w:p>
    <w:p w:rsidR="0054400C" w:rsidRPr="00CA6E6C" w:rsidRDefault="00DF554A" w:rsidP="0054400C">
      <w:pPr>
        <w:jc w:val="right"/>
        <w:rPr>
          <w:rFonts w:ascii="Times New Roman" w:hAnsi="Times New Roman" w:cs="Times New Roman"/>
          <w:sz w:val="24"/>
          <w:szCs w:val="24"/>
          <w:lang w:eastAsia="ru-RU"/>
        </w:rPr>
      </w:pPr>
      <w:r w:rsidRPr="00CA6E6C">
        <w:rPr>
          <w:rFonts w:ascii="Times New Roman" w:hAnsi="Times New Roman" w:cs="Times New Roman"/>
          <w:sz w:val="24"/>
          <w:szCs w:val="24"/>
          <w:lang w:eastAsia="ru-RU"/>
        </w:rPr>
        <w:t>п</w:t>
      </w:r>
      <w:r w:rsidR="0054400C" w:rsidRPr="00CA6E6C">
        <w:rPr>
          <w:rFonts w:ascii="Times New Roman" w:hAnsi="Times New Roman" w:cs="Times New Roman"/>
          <w:sz w:val="24"/>
          <w:szCs w:val="24"/>
          <w:lang w:eastAsia="ru-RU"/>
        </w:rPr>
        <w:t xml:space="preserve">риказом </w:t>
      </w:r>
      <w:r w:rsidR="00F90EFE">
        <w:rPr>
          <w:rFonts w:ascii="Times New Roman" w:hAnsi="Times New Roman" w:cs="Times New Roman"/>
          <w:sz w:val="24"/>
          <w:szCs w:val="24"/>
          <w:lang w:eastAsia="ru-RU"/>
        </w:rPr>
        <w:t>Дома детского творчества</w:t>
      </w:r>
    </w:p>
    <w:p w:rsidR="0054400C" w:rsidRPr="00CA6E6C" w:rsidRDefault="00DF554A" w:rsidP="0054400C">
      <w:pPr>
        <w:jc w:val="right"/>
        <w:rPr>
          <w:rFonts w:ascii="Times New Roman" w:hAnsi="Times New Roman" w:cs="Times New Roman"/>
          <w:sz w:val="24"/>
          <w:szCs w:val="24"/>
          <w:lang w:eastAsia="ru-RU"/>
        </w:rPr>
      </w:pPr>
      <w:r w:rsidRPr="00CA6E6C">
        <w:rPr>
          <w:rFonts w:ascii="Times New Roman" w:hAnsi="Times New Roman" w:cs="Times New Roman"/>
          <w:sz w:val="24"/>
          <w:szCs w:val="24"/>
          <w:lang w:eastAsia="ru-RU"/>
        </w:rPr>
        <w:t>о</w:t>
      </w:r>
      <w:r w:rsidR="0054400C" w:rsidRPr="00CA6E6C">
        <w:rPr>
          <w:rFonts w:ascii="Times New Roman" w:hAnsi="Times New Roman" w:cs="Times New Roman"/>
          <w:sz w:val="24"/>
          <w:szCs w:val="24"/>
          <w:lang w:eastAsia="ru-RU"/>
        </w:rPr>
        <w:t xml:space="preserve">т </w:t>
      </w:r>
      <w:r w:rsidR="008B627D" w:rsidRPr="00CA6E6C">
        <w:rPr>
          <w:rFonts w:ascii="Times New Roman" w:hAnsi="Times New Roman" w:cs="Times New Roman"/>
          <w:sz w:val="24"/>
          <w:szCs w:val="24"/>
          <w:lang w:eastAsia="ru-RU"/>
        </w:rPr>
        <w:t>2</w:t>
      </w:r>
      <w:r w:rsidR="007B3FAA">
        <w:rPr>
          <w:rFonts w:ascii="Times New Roman" w:hAnsi="Times New Roman" w:cs="Times New Roman"/>
          <w:sz w:val="24"/>
          <w:szCs w:val="24"/>
          <w:lang w:eastAsia="ru-RU"/>
        </w:rPr>
        <w:t>2</w:t>
      </w:r>
      <w:r w:rsidR="008B627D" w:rsidRPr="00CA6E6C">
        <w:rPr>
          <w:rFonts w:ascii="Times New Roman" w:hAnsi="Times New Roman" w:cs="Times New Roman"/>
          <w:sz w:val="24"/>
          <w:szCs w:val="24"/>
          <w:lang w:eastAsia="ru-RU"/>
        </w:rPr>
        <w:t>.12.201</w:t>
      </w:r>
      <w:r w:rsidR="007B3FAA">
        <w:rPr>
          <w:rFonts w:ascii="Times New Roman" w:hAnsi="Times New Roman" w:cs="Times New Roman"/>
          <w:sz w:val="24"/>
          <w:szCs w:val="24"/>
          <w:lang w:eastAsia="ru-RU"/>
        </w:rPr>
        <w:t>7</w:t>
      </w:r>
      <w:r w:rsidR="008B627D" w:rsidRPr="00CA6E6C">
        <w:rPr>
          <w:rFonts w:ascii="Times New Roman" w:hAnsi="Times New Roman" w:cs="Times New Roman"/>
          <w:sz w:val="24"/>
          <w:szCs w:val="24"/>
          <w:lang w:eastAsia="ru-RU"/>
        </w:rPr>
        <w:t>г. №</w:t>
      </w:r>
      <w:r w:rsidR="007B3FAA">
        <w:rPr>
          <w:rFonts w:ascii="Times New Roman" w:hAnsi="Times New Roman" w:cs="Times New Roman"/>
          <w:sz w:val="24"/>
          <w:szCs w:val="24"/>
          <w:lang w:eastAsia="ru-RU"/>
        </w:rPr>
        <w:t>73-А</w:t>
      </w:r>
      <w:bookmarkStart w:id="0" w:name="_GoBack"/>
      <w:bookmarkEnd w:id="0"/>
    </w:p>
    <w:p w:rsidR="0054400C" w:rsidRDefault="0054400C" w:rsidP="007756C4">
      <w:pPr>
        <w:jc w:val="center"/>
        <w:rPr>
          <w:rFonts w:ascii="Times New Roman" w:hAnsi="Times New Roman" w:cs="Times New Roman"/>
          <w:b/>
          <w:sz w:val="36"/>
          <w:szCs w:val="36"/>
          <w:lang w:eastAsia="ru-RU"/>
        </w:rPr>
      </w:pPr>
    </w:p>
    <w:p w:rsidR="00CA6E6C" w:rsidRPr="00CA6E6C" w:rsidRDefault="004058A8" w:rsidP="007756C4">
      <w:pPr>
        <w:jc w:val="center"/>
        <w:rPr>
          <w:rFonts w:ascii="Times New Roman" w:hAnsi="Times New Roman" w:cs="Times New Roman"/>
          <w:b/>
          <w:sz w:val="28"/>
          <w:szCs w:val="28"/>
          <w:lang w:eastAsia="ru-RU"/>
        </w:rPr>
      </w:pPr>
      <w:r w:rsidRPr="00CA6E6C">
        <w:rPr>
          <w:rFonts w:ascii="Times New Roman" w:hAnsi="Times New Roman" w:cs="Times New Roman"/>
          <w:b/>
          <w:sz w:val="28"/>
          <w:szCs w:val="28"/>
          <w:lang w:eastAsia="ru-RU"/>
        </w:rPr>
        <w:t>Стандарты и процедуры</w:t>
      </w:r>
      <w:r w:rsidR="00CA6E6C" w:rsidRPr="00CA6E6C">
        <w:rPr>
          <w:rFonts w:ascii="Times New Roman" w:hAnsi="Times New Roman" w:cs="Times New Roman"/>
          <w:b/>
          <w:sz w:val="28"/>
          <w:szCs w:val="28"/>
          <w:lang w:eastAsia="ru-RU"/>
        </w:rPr>
        <w:t>,</w:t>
      </w:r>
    </w:p>
    <w:p w:rsidR="007756C4" w:rsidRPr="00CA6E6C" w:rsidRDefault="004058A8" w:rsidP="007756C4">
      <w:pPr>
        <w:jc w:val="center"/>
        <w:rPr>
          <w:rFonts w:ascii="Times New Roman" w:hAnsi="Times New Roman" w:cs="Times New Roman"/>
          <w:b/>
          <w:sz w:val="28"/>
          <w:szCs w:val="28"/>
          <w:lang w:eastAsia="ru-RU"/>
        </w:rPr>
      </w:pPr>
      <w:r w:rsidRPr="00CA6E6C">
        <w:rPr>
          <w:rFonts w:ascii="Times New Roman" w:hAnsi="Times New Roman" w:cs="Times New Roman"/>
          <w:b/>
          <w:sz w:val="28"/>
          <w:szCs w:val="28"/>
          <w:lang w:eastAsia="ru-RU"/>
        </w:rPr>
        <w:t xml:space="preserve"> направленные на обеспечение добросовестной работы и поведения сотрудников в </w:t>
      </w:r>
      <w:r w:rsidR="00F90EFE">
        <w:rPr>
          <w:rFonts w:ascii="Times New Roman" w:hAnsi="Times New Roman" w:cs="Times New Roman"/>
          <w:b/>
          <w:sz w:val="28"/>
          <w:szCs w:val="28"/>
          <w:lang w:eastAsia="ru-RU"/>
        </w:rPr>
        <w:t>Муниципальном бюджетном образовательном учреждении дополнительного образования Дом детского творчества</w:t>
      </w:r>
    </w:p>
    <w:p w:rsidR="004058A8" w:rsidRPr="008B627D" w:rsidRDefault="004058A8" w:rsidP="007756C4">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8B627D">
        <w:rPr>
          <w:rFonts w:ascii="Times New Roman" w:eastAsia="Times New Roman" w:hAnsi="Times New Roman" w:cs="Times New Roman"/>
          <w:color w:val="000000"/>
          <w:sz w:val="24"/>
          <w:szCs w:val="24"/>
          <w:bdr w:val="none" w:sz="0" w:space="0" w:color="auto" w:frame="1"/>
          <w:lang w:eastAsia="ru-RU"/>
        </w:rPr>
        <w:t>Стандарты и процедуры направленные на обеспечение добросовестной работы и поведения</w:t>
      </w:r>
      <w:r w:rsidR="004F5C28" w:rsidRPr="008B627D">
        <w:rPr>
          <w:rFonts w:ascii="Times New Roman" w:eastAsia="Times New Roman" w:hAnsi="Times New Roman" w:cs="Times New Roman"/>
          <w:color w:val="000000"/>
          <w:sz w:val="24"/>
          <w:szCs w:val="24"/>
          <w:bdr w:val="none" w:sz="0" w:space="0" w:color="auto" w:frame="1"/>
          <w:lang w:eastAsia="ru-RU"/>
        </w:rPr>
        <w:t xml:space="preserve"> </w:t>
      </w:r>
      <w:r w:rsidRPr="008B627D">
        <w:rPr>
          <w:rFonts w:ascii="Times New Roman" w:eastAsia="Times New Roman" w:hAnsi="Times New Roman" w:cs="Times New Roman"/>
          <w:color w:val="000000"/>
          <w:sz w:val="24"/>
          <w:szCs w:val="24"/>
          <w:bdr w:val="none" w:sz="0" w:space="0" w:color="auto" w:frame="1"/>
          <w:lang w:eastAsia="ru-RU"/>
        </w:rPr>
        <w:t xml:space="preserve">сотрудников в муниципальном бюджетном </w:t>
      </w:r>
      <w:r w:rsidR="00F90EFE">
        <w:rPr>
          <w:rFonts w:ascii="Times New Roman" w:eastAsia="Times New Roman" w:hAnsi="Times New Roman" w:cs="Times New Roman"/>
          <w:color w:val="000000"/>
          <w:sz w:val="24"/>
          <w:szCs w:val="24"/>
          <w:bdr w:val="none" w:sz="0" w:space="0" w:color="auto" w:frame="1"/>
          <w:lang w:eastAsia="ru-RU"/>
        </w:rPr>
        <w:t>образовательном учреждении дополнительного образования Дом детского творчества</w:t>
      </w:r>
      <w:r w:rsidR="00567574" w:rsidRPr="008B627D">
        <w:rPr>
          <w:rFonts w:ascii="Times New Roman" w:eastAsia="Times New Roman" w:hAnsi="Times New Roman" w:cs="Times New Roman"/>
          <w:color w:val="000000"/>
          <w:sz w:val="24"/>
          <w:szCs w:val="24"/>
          <w:bdr w:val="none" w:sz="0" w:space="0" w:color="auto" w:frame="1"/>
          <w:lang w:eastAsia="ru-RU"/>
        </w:rPr>
        <w:t xml:space="preserve"> </w:t>
      </w:r>
      <w:r w:rsidRPr="008B627D">
        <w:rPr>
          <w:rFonts w:ascii="Times New Roman" w:eastAsia="Times New Roman" w:hAnsi="Times New Roman" w:cs="Times New Roman"/>
          <w:color w:val="000000"/>
          <w:sz w:val="24"/>
          <w:szCs w:val="24"/>
          <w:bdr w:val="none" w:sz="0" w:space="0" w:color="auto" w:frame="1"/>
          <w:lang w:eastAsia="ru-RU"/>
        </w:rPr>
        <w:t xml:space="preserve"> разработаны в соответствии с положениями:</w:t>
      </w:r>
    </w:p>
    <w:p w:rsidR="004058A8" w:rsidRPr="008B627D" w:rsidRDefault="004058A8" w:rsidP="007756C4">
      <w:pPr>
        <w:shd w:val="clear" w:color="auto" w:fill="FFFFFF"/>
        <w:spacing w:after="0" w:line="315" w:lineRule="atLeast"/>
        <w:ind w:right="164"/>
        <w:jc w:val="both"/>
        <w:rPr>
          <w:rFonts w:ascii="Times New Roman" w:eastAsia="Times New Roman" w:hAnsi="Times New Roman" w:cs="Times New Roman"/>
          <w:color w:val="353333"/>
          <w:sz w:val="24"/>
          <w:szCs w:val="24"/>
          <w:lang w:eastAsia="ru-RU"/>
        </w:rPr>
      </w:pPr>
      <w:r w:rsidRPr="008B627D">
        <w:rPr>
          <w:rFonts w:ascii="Times New Roman" w:eastAsia="Times New Roman" w:hAnsi="Times New Roman" w:cs="Times New Roman"/>
          <w:color w:val="000000"/>
          <w:sz w:val="24"/>
          <w:szCs w:val="24"/>
          <w:bdr w:val="none" w:sz="0" w:space="0" w:color="auto" w:frame="1"/>
          <w:lang w:eastAsia="ru-RU"/>
        </w:rPr>
        <w:t>- Конституции Российской Федерации;</w:t>
      </w:r>
    </w:p>
    <w:p w:rsidR="004058A8" w:rsidRPr="008B627D" w:rsidRDefault="004058A8" w:rsidP="007756C4">
      <w:pPr>
        <w:shd w:val="clear" w:color="auto" w:fill="FFFFFF"/>
        <w:spacing w:after="0" w:line="315" w:lineRule="atLeast"/>
        <w:ind w:right="164"/>
        <w:jc w:val="both"/>
        <w:rPr>
          <w:rFonts w:ascii="Times New Roman" w:eastAsia="Times New Roman" w:hAnsi="Times New Roman" w:cs="Times New Roman"/>
          <w:color w:val="353333"/>
          <w:sz w:val="24"/>
          <w:szCs w:val="24"/>
          <w:lang w:eastAsia="ru-RU"/>
        </w:rPr>
      </w:pPr>
      <w:r w:rsidRPr="008B627D">
        <w:rPr>
          <w:rFonts w:ascii="Times New Roman" w:eastAsia="Times New Roman" w:hAnsi="Times New Roman" w:cs="Times New Roman"/>
          <w:color w:val="000000"/>
          <w:sz w:val="24"/>
          <w:szCs w:val="24"/>
          <w:bdr w:val="none" w:sz="0" w:space="0" w:color="auto" w:frame="1"/>
          <w:lang w:eastAsia="ru-RU"/>
        </w:rPr>
        <w:t>- Трудового кодекса Российской Федерации;</w:t>
      </w:r>
    </w:p>
    <w:p w:rsidR="004058A8" w:rsidRPr="008B627D" w:rsidRDefault="004058A8" w:rsidP="007756C4">
      <w:pPr>
        <w:shd w:val="clear" w:color="auto" w:fill="FFFFFF"/>
        <w:spacing w:after="0" w:line="315" w:lineRule="atLeast"/>
        <w:ind w:left="180" w:right="164" w:hanging="180"/>
        <w:jc w:val="both"/>
        <w:rPr>
          <w:rFonts w:ascii="Times New Roman" w:eastAsia="Times New Roman" w:hAnsi="Times New Roman" w:cs="Times New Roman"/>
          <w:color w:val="353333"/>
          <w:sz w:val="24"/>
          <w:szCs w:val="24"/>
          <w:lang w:eastAsia="ru-RU"/>
        </w:rPr>
      </w:pPr>
      <w:r w:rsidRPr="008B627D">
        <w:rPr>
          <w:rFonts w:ascii="Times New Roman" w:eastAsia="Times New Roman" w:hAnsi="Times New Roman" w:cs="Times New Roman"/>
          <w:color w:val="000000"/>
          <w:sz w:val="24"/>
          <w:szCs w:val="24"/>
          <w:bdr w:val="none" w:sz="0" w:space="0" w:color="auto" w:frame="1"/>
          <w:lang w:eastAsia="ru-RU"/>
        </w:rPr>
        <w:t>-</w:t>
      </w:r>
      <w:r w:rsidRPr="008B627D">
        <w:rPr>
          <w:rFonts w:ascii="Times New Roman" w:eastAsia="Times New Roman" w:hAnsi="Times New Roman" w:cs="Times New Roman"/>
          <w:color w:val="000000"/>
          <w:sz w:val="24"/>
          <w:szCs w:val="24"/>
          <w:lang w:eastAsia="ru-RU"/>
        </w:rPr>
        <w:t> </w:t>
      </w:r>
      <w:r w:rsidRPr="008B627D">
        <w:rPr>
          <w:rFonts w:ascii="Times New Roman" w:eastAsia="Times New Roman" w:hAnsi="Times New Roman" w:cs="Times New Roman"/>
          <w:color w:val="000000"/>
          <w:sz w:val="24"/>
          <w:szCs w:val="24"/>
          <w:bdr w:val="none" w:sz="0" w:space="0" w:color="auto" w:frame="1"/>
          <w:lang w:eastAsia="ru-RU"/>
        </w:rPr>
        <w:t>Уголовного кодекса Российской Федерации;</w:t>
      </w:r>
    </w:p>
    <w:p w:rsidR="004058A8" w:rsidRPr="008B627D" w:rsidRDefault="004058A8" w:rsidP="007756C4">
      <w:pPr>
        <w:shd w:val="clear" w:color="auto" w:fill="FFFFFF"/>
        <w:spacing w:after="0" w:line="315" w:lineRule="atLeast"/>
        <w:ind w:right="164"/>
        <w:jc w:val="both"/>
        <w:rPr>
          <w:rFonts w:ascii="Times New Roman" w:eastAsia="Times New Roman" w:hAnsi="Times New Roman" w:cs="Times New Roman"/>
          <w:color w:val="353333"/>
          <w:sz w:val="24"/>
          <w:szCs w:val="24"/>
          <w:lang w:eastAsia="ru-RU"/>
        </w:rPr>
      </w:pPr>
      <w:r w:rsidRPr="008B627D">
        <w:rPr>
          <w:rFonts w:ascii="Times New Roman" w:eastAsia="Times New Roman" w:hAnsi="Times New Roman" w:cs="Times New Roman"/>
          <w:color w:val="000000"/>
          <w:sz w:val="24"/>
          <w:szCs w:val="24"/>
          <w:bdr w:val="none" w:sz="0" w:space="0" w:color="auto" w:frame="1"/>
          <w:lang w:eastAsia="ru-RU"/>
        </w:rPr>
        <w:t>- Федерального закона «О противодействии коррупции»  от 25.12.2008 г. №  273-ФЗ;</w:t>
      </w:r>
    </w:p>
    <w:p w:rsidR="004058A8" w:rsidRPr="008B627D" w:rsidRDefault="004058A8" w:rsidP="007756C4">
      <w:pPr>
        <w:shd w:val="clear" w:color="auto" w:fill="FFFFFF"/>
        <w:spacing w:after="0" w:line="315" w:lineRule="atLeast"/>
        <w:ind w:right="164"/>
        <w:jc w:val="both"/>
        <w:rPr>
          <w:rFonts w:ascii="Times New Roman" w:eastAsia="Times New Roman" w:hAnsi="Times New Roman" w:cs="Times New Roman"/>
          <w:color w:val="353333"/>
          <w:sz w:val="24"/>
          <w:szCs w:val="24"/>
          <w:lang w:eastAsia="ru-RU"/>
        </w:rPr>
      </w:pPr>
      <w:r w:rsidRPr="008B627D">
        <w:rPr>
          <w:rFonts w:ascii="Times New Roman" w:eastAsia="Times New Roman" w:hAnsi="Times New Roman" w:cs="Times New Roman"/>
          <w:color w:val="353333"/>
          <w:sz w:val="24"/>
          <w:szCs w:val="24"/>
          <w:bdr w:val="none" w:sz="0" w:space="0" w:color="auto" w:frame="1"/>
          <w:lang w:eastAsia="ru-RU"/>
        </w:rPr>
        <w:t>-  Федерального закона от 27.07.2006 N 152-ФЗ "О персональных данных".</w:t>
      </w:r>
    </w:p>
    <w:p w:rsidR="004058A8" w:rsidRPr="008B627D" w:rsidRDefault="004058A8" w:rsidP="007756C4">
      <w:pPr>
        <w:shd w:val="clear" w:color="auto" w:fill="FFFFFF"/>
        <w:spacing w:after="0" w:line="315" w:lineRule="atLeast"/>
        <w:ind w:left="180" w:right="164" w:hanging="180"/>
        <w:jc w:val="both"/>
        <w:rPr>
          <w:rFonts w:ascii="Times New Roman" w:eastAsia="Times New Roman" w:hAnsi="Times New Roman" w:cs="Times New Roman"/>
          <w:color w:val="000000"/>
          <w:sz w:val="24"/>
          <w:szCs w:val="24"/>
          <w:bdr w:val="none" w:sz="0" w:space="0" w:color="auto" w:frame="1"/>
          <w:lang w:eastAsia="ru-RU"/>
        </w:rPr>
      </w:pPr>
      <w:r w:rsidRPr="008B627D">
        <w:rPr>
          <w:rFonts w:ascii="Times New Roman" w:eastAsia="Times New Roman" w:hAnsi="Times New Roman" w:cs="Times New Roman"/>
          <w:color w:val="000000"/>
          <w:sz w:val="24"/>
          <w:szCs w:val="24"/>
          <w:bdr w:val="none" w:sz="0" w:space="0" w:color="auto" w:frame="1"/>
          <w:lang w:eastAsia="ru-RU"/>
        </w:rPr>
        <w:t>- Указа Президента Российской Федерации от 2 апреля 2013 г. № 309 «О мерах по реализации отдельных положений Федерального закона «О противодействии коррупции»</w:t>
      </w:r>
      <w:r w:rsidR="007756C4" w:rsidRPr="008B627D">
        <w:rPr>
          <w:rFonts w:ascii="Times New Roman" w:eastAsia="Times New Roman" w:hAnsi="Times New Roman" w:cs="Times New Roman"/>
          <w:color w:val="000000"/>
          <w:sz w:val="24"/>
          <w:szCs w:val="24"/>
          <w:bdr w:val="none" w:sz="0" w:space="0" w:color="auto" w:frame="1"/>
          <w:lang w:eastAsia="ru-RU"/>
        </w:rPr>
        <w:t>;</w:t>
      </w:r>
    </w:p>
    <w:p w:rsidR="007756C4" w:rsidRPr="008B627D" w:rsidRDefault="007756C4" w:rsidP="007756C4">
      <w:pPr>
        <w:shd w:val="clear" w:color="auto" w:fill="FFFFFF"/>
        <w:spacing w:after="0" w:line="315" w:lineRule="atLeast"/>
        <w:ind w:left="180" w:right="164" w:hanging="180"/>
        <w:jc w:val="both"/>
        <w:rPr>
          <w:rFonts w:ascii="Times New Roman" w:eastAsia="Times New Roman" w:hAnsi="Times New Roman" w:cs="Times New Roman"/>
          <w:color w:val="353333"/>
          <w:sz w:val="24"/>
          <w:szCs w:val="24"/>
          <w:lang w:eastAsia="ru-RU"/>
        </w:rPr>
      </w:pPr>
      <w:r w:rsidRPr="008B627D">
        <w:rPr>
          <w:rFonts w:ascii="Times New Roman" w:eastAsia="Times New Roman" w:hAnsi="Times New Roman" w:cs="Times New Roman"/>
          <w:color w:val="000000"/>
          <w:sz w:val="24"/>
          <w:szCs w:val="24"/>
          <w:bdr w:val="none" w:sz="0" w:space="0" w:color="auto" w:frame="1"/>
          <w:lang w:eastAsia="ru-RU"/>
        </w:rPr>
        <w:t>- Закон</w:t>
      </w:r>
      <w:r w:rsidR="00276A69">
        <w:rPr>
          <w:rFonts w:ascii="Times New Roman" w:eastAsia="Times New Roman" w:hAnsi="Times New Roman" w:cs="Times New Roman"/>
          <w:color w:val="000000"/>
          <w:sz w:val="24"/>
          <w:szCs w:val="24"/>
          <w:bdr w:val="none" w:sz="0" w:space="0" w:color="auto" w:frame="1"/>
          <w:lang w:eastAsia="ru-RU"/>
        </w:rPr>
        <w:t>а</w:t>
      </w:r>
      <w:r w:rsidRPr="008B627D">
        <w:rPr>
          <w:rFonts w:ascii="Times New Roman" w:eastAsia="Times New Roman" w:hAnsi="Times New Roman" w:cs="Times New Roman"/>
          <w:color w:val="000000"/>
          <w:sz w:val="24"/>
          <w:szCs w:val="24"/>
          <w:bdr w:val="none" w:sz="0" w:space="0" w:color="auto" w:frame="1"/>
          <w:lang w:eastAsia="ru-RU"/>
        </w:rPr>
        <w:t xml:space="preserve"> «О противодействии коррупции в Тверской области» от 09.06.2009г. №39-ЗО.</w:t>
      </w:r>
    </w:p>
    <w:p w:rsidR="004058A8" w:rsidRPr="008B627D" w:rsidRDefault="004058A8" w:rsidP="004058A8">
      <w:pPr>
        <w:shd w:val="clear" w:color="auto" w:fill="FFFFFF"/>
        <w:spacing w:after="0" w:line="420" w:lineRule="atLeast"/>
        <w:jc w:val="center"/>
        <w:outlineLvl w:val="1"/>
        <w:rPr>
          <w:rFonts w:ascii="Times New Roman" w:eastAsia="Times New Roman" w:hAnsi="Times New Roman" w:cs="Times New Roman"/>
          <w:color w:val="151D79"/>
          <w:sz w:val="24"/>
          <w:szCs w:val="24"/>
          <w:lang w:eastAsia="ru-RU"/>
        </w:rPr>
      </w:pPr>
      <w:r w:rsidRPr="008B627D">
        <w:rPr>
          <w:rFonts w:ascii="Times New Roman" w:eastAsia="Times New Roman" w:hAnsi="Times New Roman" w:cs="Times New Roman"/>
          <w:color w:val="151D79"/>
          <w:sz w:val="24"/>
          <w:szCs w:val="24"/>
          <w:lang w:eastAsia="ru-RU"/>
        </w:rPr>
        <w:t> </w:t>
      </w:r>
    </w:p>
    <w:p w:rsidR="004058A8" w:rsidRPr="004058A8" w:rsidRDefault="004058A8" w:rsidP="004058A8">
      <w:pPr>
        <w:shd w:val="clear" w:color="auto" w:fill="FFFFFF"/>
        <w:spacing w:after="0" w:line="420" w:lineRule="atLeast"/>
        <w:jc w:val="center"/>
        <w:outlineLvl w:val="1"/>
        <w:rPr>
          <w:rFonts w:ascii="Segoe UI" w:eastAsia="Times New Roman" w:hAnsi="Segoe UI" w:cs="Segoe UI"/>
          <w:color w:val="151D79"/>
          <w:sz w:val="42"/>
          <w:szCs w:val="42"/>
          <w:lang w:eastAsia="ru-RU"/>
        </w:rPr>
      </w:pPr>
      <w:r w:rsidRPr="004058A8">
        <w:rPr>
          <w:rFonts w:ascii="Trebuchet MS" w:eastAsia="Times New Roman" w:hAnsi="Trebuchet MS" w:cs="Segoe UI"/>
          <w:color w:val="000000"/>
          <w:sz w:val="21"/>
          <w:szCs w:val="21"/>
          <w:bdr w:val="none" w:sz="0" w:space="0" w:color="auto" w:frame="1"/>
          <w:lang w:eastAsia="ru-RU"/>
        </w:rPr>
        <w:t> </w:t>
      </w:r>
    </w:p>
    <w:p w:rsidR="004058A8" w:rsidRPr="004058A8" w:rsidRDefault="004058A8" w:rsidP="004058A8">
      <w:pPr>
        <w:shd w:val="clear" w:color="auto" w:fill="FFFFFF"/>
        <w:spacing w:after="0" w:line="420" w:lineRule="atLeast"/>
        <w:jc w:val="center"/>
        <w:outlineLvl w:val="1"/>
        <w:rPr>
          <w:rFonts w:ascii="Times New Roman" w:eastAsia="Times New Roman" w:hAnsi="Times New Roman" w:cs="Times New Roman"/>
          <w:color w:val="151D79"/>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Термины и определения</w:t>
      </w:r>
      <w:r w:rsidRPr="004058A8">
        <w:rPr>
          <w:rFonts w:ascii="Times New Roman" w:eastAsia="Times New Roman" w:hAnsi="Times New Roman" w:cs="Times New Roman"/>
          <w:color w:val="151D79"/>
          <w:sz w:val="24"/>
          <w:szCs w:val="24"/>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proofErr w:type="gramStart"/>
      <w:r w:rsidRPr="004058A8">
        <w:rPr>
          <w:rFonts w:ascii="Times New Roman" w:eastAsia="Times New Roman" w:hAnsi="Times New Roman" w:cs="Times New Roman"/>
          <w:b/>
          <w:bCs/>
          <w:color w:val="000000"/>
          <w:sz w:val="24"/>
          <w:szCs w:val="24"/>
          <w:bdr w:val="none" w:sz="0" w:space="0" w:color="auto" w:frame="1"/>
          <w:lang w:eastAsia="ru-RU"/>
        </w:rPr>
        <w:t>Коррупция</w:t>
      </w:r>
      <w:r w:rsidRPr="00F23C74">
        <w:rPr>
          <w:rFonts w:ascii="Times New Roman" w:eastAsia="Times New Roman" w:hAnsi="Times New Roman" w:cs="Times New Roman"/>
          <w:color w:val="000000"/>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r w:rsidRPr="004058A8">
        <w:rPr>
          <w:rFonts w:ascii="Times New Roman" w:eastAsia="Times New Roman" w:hAnsi="Times New Roman" w:cs="Times New Roman"/>
          <w:color w:val="000000"/>
          <w:sz w:val="24"/>
          <w:szCs w:val="24"/>
          <w:bdr w:val="none" w:sz="0" w:space="0" w:color="auto" w:frame="1"/>
          <w:lang w:eastAsia="ru-RU"/>
        </w:rPr>
        <w:t>. Коррупцией также является совершение перечисленных деяний от имени или в интересах юридического лица (пункт 1 статьи 1 Федерального закона от 25 декабря 2008 г. № 273-ФЗ «О противодействии коррупции»).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b/>
          <w:bCs/>
          <w:color w:val="000000"/>
          <w:sz w:val="24"/>
          <w:szCs w:val="24"/>
          <w:bdr w:val="none" w:sz="0" w:space="0" w:color="auto" w:frame="1"/>
          <w:lang w:eastAsia="ru-RU"/>
        </w:rPr>
        <w:t>Противодействие коррупции</w:t>
      </w:r>
      <w:r w:rsidRPr="00F23C74">
        <w:rPr>
          <w:rFonts w:ascii="Times New Roman" w:eastAsia="Times New Roman" w:hAnsi="Times New Roman" w:cs="Times New Roman"/>
          <w:color w:val="000000"/>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(пункт 2 статьи 1 Федерального закона от 25 декабря 2008 г. № 273-ФЗ «О противодействии коррупции»):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а) по предупреждению коррупции, в том числе по выявлению и последующему устранению причин коррупции (профилактика коррупции);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lastRenderedPageBreak/>
        <w:t>б) по выявлению, предупреждению, пресечению, раскрытию и расследованию коррупционных правонарушений (борьба с коррупцией);</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в) по минимизации и (или) ликвидации последствий коррупционных правонарушений.</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r w:rsidRPr="004058A8">
        <w:rPr>
          <w:rFonts w:ascii="Times New Roman" w:eastAsia="Times New Roman" w:hAnsi="Times New Roman" w:cs="Times New Roman"/>
          <w:b/>
          <w:bCs/>
          <w:color w:val="000000"/>
          <w:sz w:val="24"/>
          <w:szCs w:val="24"/>
          <w:bdr w:val="none" w:sz="0" w:space="0" w:color="auto" w:frame="1"/>
          <w:lang w:eastAsia="ru-RU"/>
        </w:rPr>
        <w:t>Предупреждение коррупции</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 деятельность организации, направленная на введение</w:t>
      </w:r>
      <w:r w:rsidR="00567574">
        <w:rPr>
          <w:rFonts w:ascii="Times New Roman" w:eastAsia="Times New Roman" w:hAnsi="Times New Roman" w:cs="Times New Roman"/>
          <w:color w:val="000000"/>
          <w:sz w:val="24"/>
          <w:szCs w:val="24"/>
          <w:bdr w:val="none" w:sz="0" w:space="0" w:color="auto" w:frame="1"/>
          <w:lang w:eastAsia="ru-RU"/>
        </w:rPr>
        <w:t xml:space="preserve"> </w:t>
      </w:r>
      <w:r w:rsidRPr="004058A8">
        <w:rPr>
          <w:rFonts w:ascii="Times New Roman" w:eastAsia="Times New Roman" w:hAnsi="Times New Roman" w:cs="Times New Roman"/>
          <w:color w:val="000000"/>
          <w:sz w:val="24"/>
          <w:szCs w:val="24"/>
          <w:bdr w:val="none" w:sz="0" w:space="0" w:color="auto" w:frame="1"/>
          <w:lang w:eastAsia="ru-RU"/>
        </w:rPr>
        <w:t>элементов корпоративной культуры, организационной структуры, правил и процедур, регламентированных внутренними нормативными документами, обеспечивающих</w:t>
      </w:r>
      <w:r w:rsidR="00567574">
        <w:rPr>
          <w:rFonts w:ascii="Times New Roman" w:eastAsia="Times New Roman" w:hAnsi="Times New Roman" w:cs="Times New Roman"/>
          <w:color w:val="000000"/>
          <w:sz w:val="24"/>
          <w:szCs w:val="24"/>
          <w:bdr w:val="none" w:sz="0" w:space="0" w:color="auto" w:frame="1"/>
          <w:lang w:eastAsia="ru-RU"/>
        </w:rPr>
        <w:t xml:space="preserve"> </w:t>
      </w:r>
      <w:r w:rsidRPr="004058A8">
        <w:rPr>
          <w:rFonts w:ascii="Times New Roman" w:eastAsia="Times New Roman" w:hAnsi="Times New Roman" w:cs="Times New Roman"/>
          <w:color w:val="000000"/>
          <w:sz w:val="24"/>
          <w:szCs w:val="24"/>
          <w:bdr w:val="none" w:sz="0" w:space="0" w:color="auto" w:frame="1"/>
          <w:lang w:eastAsia="ru-RU"/>
        </w:rPr>
        <w:t>недопущение коррупционных правонарушений.</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proofErr w:type="gramStart"/>
      <w:r w:rsidRPr="004058A8">
        <w:rPr>
          <w:rFonts w:ascii="Times New Roman" w:eastAsia="Times New Roman" w:hAnsi="Times New Roman" w:cs="Times New Roman"/>
          <w:b/>
          <w:bCs/>
          <w:color w:val="000000"/>
          <w:sz w:val="24"/>
          <w:szCs w:val="24"/>
          <w:bdr w:val="none" w:sz="0" w:space="0" w:color="auto" w:frame="1"/>
          <w:lang w:eastAsia="ru-RU"/>
        </w:rPr>
        <w:t>Взятка</w:t>
      </w:r>
      <w:r w:rsidRPr="00F23C74">
        <w:rPr>
          <w:rFonts w:ascii="Times New Roman" w:eastAsia="Times New Roman" w:hAnsi="Times New Roman" w:cs="Times New Roman"/>
          <w:color w:val="000000"/>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w:t>
      </w:r>
      <w:proofErr w:type="gramEnd"/>
      <w:r w:rsidRPr="004058A8">
        <w:rPr>
          <w:rFonts w:ascii="Times New Roman" w:eastAsia="Times New Roman" w:hAnsi="Times New Roman" w:cs="Times New Roman"/>
          <w:color w:val="000000"/>
          <w:sz w:val="24"/>
          <w:szCs w:val="24"/>
          <w:bdr w:val="none" w:sz="0" w:space="0" w:color="auto" w:frame="1"/>
          <w:lang w:eastAsia="ru-RU"/>
        </w:rPr>
        <w:t xml:space="preserve">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roofErr w:type="gramStart"/>
      <w:r w:rsidRPr="004058A8">
        <w:rPr>
          <w:rFonts w:ascii="Times New Roman" w:eastAsia="Times New Roman" w:hAnsi="Times New Roman" w:cs="Times New Roman"/>
          <w:b/>
          <w:bCs/>
          <w:color w:val="000000"/>
          <w:sz w:val="24"/>
          <w:szCs w:val="24"/>
          <w:bdr w:val="none" w:sz="0" w:space="0" w:color="auto" w:frame="1"/>
          <w:lang w:eastAsia="ru-RU"/>
        </w:rPr>
        <w:t>Дача взятки -</w:t>
      </w:r>
      <w:r w:rsidRPr="00F23C74">
        <w:rPr>
          <w:rFonts w:ascii="Times New Roman" w:eastAsia="Times New Roman" w:hAnsi="Times New Roman" w:cs="Times New Roman"/>
          <w:b/>
          <w:bCs/>
          <w:color w:val="000000"/>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незаконное вручение, передача материальных ценностей или предоставление выгод имущественного характера должностному лицу лично или через посредника за совершение действий (бездействия), входящих в служебные полномочия должностного лица, в пользу взяткодателя или представляемых им лиц, или за способствование должностным лицом в силу занимаемого им положения совершению действий (бездействия) другим должностным лицом, либо за общее покровительство или попустительство по службе взяткодателю</w:t>
      </w:r>
      <w:proofErr w:type="gramEnd"/>
      <w:r w:rsidRPr="004058A8">
        <w:rPr>
          <w:rFonts w:ascii="Times New Roman" w:eastAsia="Times New Roman" w:hAnsi="Times New Roman" w:cs="Times New Roman"/>
          <w:color w:val="000000"/>
          <w:sz w:val="24"/>
          <w:szCs w:val="24"/>
          <w:bdr w:val="none" w:sz="0" w:space="0" w:color="auto" w:frame="1"/>
          <w:lang w:eastAsia="ru-RU"/>
        </w:rPr>
        <w:t xml:space="preserve"> или представляемым им лицам, а равно за незаконные действия (бездействие) должностного лица по службе.</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353333"/>
          <w:sz w:val="24"/>
          <w:szCs w:val="24"/>
          <w:bdr w:val="none" w:sz="0" w:space="0" w:color="auto" w:frame="1"/>
          <w:lang w:eastAsia="ru-RU"/>
        </w:rPr>
        <w:t> </w:t>
      </w:r>
      <w:r w:rsidRPr="004058A8">
        <w:rPr>
          <w:rFonts w:ascii="Times New Roman" w:eastAsia="Times New Roman" w:hAnsi="Times New Roman" w:cs="Times New Roman"/>
          <w:b/>
          <w:bCs/>
          <w:color w:val="353333"/>
          <w:sz w:val="24"/>
          <w:szCs w:val="24"/>
          <w:bdr w:val="none" w:sz="0" w:space="0" w:color="auto" w:frame="1"/>
          <w:lang w:eastAsia="ru-RU"/>
        </w:rPr>
        <w:t>Взяточничество</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353333"/>
          <w:sz w:val="24"/>
          <w:szCs w:val="24"/>
          <w:bdr w:val="none" w:sz="0" w:space="0" w:color="auto" w:frame="1"/>
          <w:lang w:eastAsia="ru-RU"/>
        </w:rPr>
        <w:t>–  это  обещанные,  принимаемые,  требуемая  или  получаемая должностным  лицом   имущественная  выгода  или  услуги  за  действие (или  наоборот бездействие), в интересах взяткодателя.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353333"/>
          <w:sz w:val="24"/>
          <w:szCs w:val="24"/>
          <w:bdr w:val="none" w:sz="0" w:space="0" w:color="auto" w:frame="1"/>
          <w:lang w:eastAsia="ru-RU"/>
        </w:rPr>
        <w:t> </w:t>
      </w:r>
      <w:r w:rsidRPr="004058A8">
        <w:rPr>
          <w:rFonts w:ascii="Times New Roman" w:eastAsia="Times New Roman" w:hAnsi="Times New Roman" w:cs="Times New Roman"/>
          <w:b/>
          <w:bCs/>
          <w:color w:val="353333"/>
          <w:sz w:val="24"/>
          <w:szCs w:val="24"/>
          <w:bdr w:val="none" w:sz="0" w:space="0" w:color="auto" w:frame="1"/>
          <w:lang w:eastAsia="ru-RU"/>
        </w:rPr>
        <w:t>Посредничество во взяточничестве</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353333"/>
          <w:sz w:val="24"/>
          <w:szCs w:val="24"/>
          <w:bdr w:val="none" w:sz="0" w:space="0" w:color="auto" w:frame="1"/>
          <w:lang w:eastAsia="ru-RU"/>
        </w:rPr>
        <w:t>-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b/>
          <w:bCs/>
          <w:color w:val="000000"/>
          <w:sz w:val="24"/>
          <w:szCs w:val="24"/>
          <w:bdr w:val="none" w:sz="0" w:space="0" w:color="auto" w:frame="1"/>
          <w:lang w:eastAsia="ru-RU"/>
        </w:rPr>
        <w:t> </w:t>
      </w:r>
      <w:r w:rsidRPr="004058A8">
        <w:rPr>
          <w:rFonts w:ascii="Times New Roman" w:eastAsia="Times New Roman" w:hAnsi="Times New Roman" w:cs="Times New Roman"/>
          <w:b/>
          <w:bCs/>
          <w:color w:val="353333"/>
          <w:sz w:val="24"/>
          <w:szCs w:val="24"/>
          <w:bdr w:val="none" w:sz="0" w:space="0" w:color="auto" w:frame="1"/>
          <w:lang w:eastAsia="ru-RU"/>
        </w:rPr>
        <w:t>Вымогательство взятки</w:t>
      </w:r>
      <w:r w:rsidRPr="004058A8">
        <w:rPr>
          <w:rFonts w:ascii="Times New Roman" w:eastAsia="Times New Roman" w:hAnsi="Times New Roman" w:cs="Times New Roman"/>
          <w:color w:val="353333"/>
          <w:sz w:val="24"/>
          <w:szCs w:val="24"/>
          <w:bdr w:val="none" w:sz="0" w:space="0" w:color="auto" w:frame="1"/>
          <w:lang w:eastAsia="ru-RU"/>
        </w:rPr>
        <w:t xml:space="preserve"> — требование должностного лица дать взятку под угрозой совершения действий, которые могут причинить ущерб законным интересам гражданина, либо поставить его в такие условия, при которых он вынужден дать взятку с целью предотвращения вредных последствий для его </w:t>
      </w:r>
      <w:proofErr w:type="spellStart"/>
      <w:r w:rsidRPr="004058A8">
        <w:rPr>
          <w:rFonts w:ascii="Times New Roman" w:eastAsia="Times New Roman" w:hAnsi="Times New Roman" w:cs="Times New Roman"/>
          <w:color w:val="353333"/>
          <w:sz w:val="24"/>
          <w:szCs w:val="24"/>
          <w:bdr w:val="none" w:sz="0" w:space="0" w:color="auto" w:frame="1"/>
          <w:lang w:eastAsia="ru-RU"/>
        </w:rPr>
        <w:t>правоохраняемых</w:t>
      </w:r>
      <w:proofErr w:type="spellEnd"/>
      <w:r w:rsidRPr="004058A8">
        <w:rPr>
          <w:rFonts w:ascii="Times New Roman" w:eastAsia="Times New Roman" w:hAnsi="Times New Roman" w:cs="Times New Roman"/>
          <w:color w:val="353333"/>
          <w:sz w:val="24"/>
          <w:szCs w:val="24"/>
          <w:bdr w:val="none" w:sz="0" w:space="0" w:color="auto" w:frame="1"/>
          <w:lang w:eastAsia="ru-RU"/>
        </w:rPr>
        <w:t xml:space="preserve"> интересов.</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b/>
          <w:bCs/>
          <w:color w:val="000000"/>
          <w:sz w:val="24"/>
          <w:szCs w:val="24"/>
          <w:bdr w:val="none" w:sz="0" w:space="0" w:color="auto" w:frame="1"/>
          <w:lang w:eastAsia="ru-RU"/>
        </w:rPr>
        <w:t> Коммерческий подкуп</w:t>
      </w:r>
      <w:r w:rsidRPr="00F23C74">
        <w:rPr>
          <w:rFonts w:ascii="Times New Roman" w:eastAsia="Times New Roman" w:hAnsi="Times New Roman" w:cs="Times New Roman"/>
          <w:color w:val="000000"/>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 незаконная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353333"/>
          <w:sz w:val="24"/>
          <w:szCs w:val="24"/>
          <w:bdr w:val="none" w:sz="0" w:space="0" w:color="auto" w:frame="1"/>
          <w:lang w:eastAsia="ru-RU"/>
        </w:rPr>
        <w:t> </w:t>
      </w:r>
      <w:proofErr w:type="gramStart"/>
      <w:r w:rsidRPr="004058A8">
        <w:rPr>
          <w:rFonts w:ascii="Times New Roman" w:eastAsia="Times New Roman" w:hAnsi="Times New Roman" w:cs="Times New Roman"/>
          <w:b/>
          <w:bCs/>
          <w:color w:val="353333"/>
          <w:sz w:val="24"/>
          <w:szCs w:val="24"/>
          <w:bdr w:val="none" w:sz="0" w:space="0" w:color="auto" w:frame="1"/>
          <w:lang w:eastAsia="ru-RU"/>
        </w:rPr>
        <w:t>Служебный подлог</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353333"/>
          <w:sz w:val="24"/>
          <w:szCs w:val="24"/>
          <w:bdr w:val="none" w:sz="0" w:space="0" w:color="auto" w:frame="1"/>
          <w:lang w:eastAsia="ru-RU"/>
        </w:rPr>
        <w:t>- внесение должностным лицом, а также государственным служащим или служащим органа местного самоуправления,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w:t>
      </w:r>
      <w:proofErr w:type="gramEnd"/>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353333"/>
          <w:sz w:val="24"/>
          <w:szCs w:val="24"/>
          <w:bdr w:val="none" w:sz="0" w:space="0" w:color="auto" w:frame="1"/>
          <w:lang w:eastAsia="ru-RU"/>
        </w:rPr>
        <w:lastRenderedPageBreak/>
        <w:t> </w:t>
      </w:r>
      <w:r w:rsidRPr="004058A8">
        <w:rPr>
          <w:rFonts w:ascii="Times New Roman" w:eastAsia="Times New Roman" w:hAnsi="Times New Roman" w:cs="Times New Roman"/>
          <w:b/>
          <w:bCs/>
          <w:color w:val="353333"/>
          <w:sz w:val="24"/>
          <w:szCs w:val="24"/>
          <w:bdr w:val="none" w:sz="0" w:space="0" w:color="auto" w:frame="1"/>
          <w:lang w:eastAsia="ru-RU"/>
        </w:rPr>
        <w:t>Халатность</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353333"/>
          <w:sz w:val="24"/>
          <w:szCs w:val="24"/>
          <w:bdr w:val="none" w:sz="0" w:space="0" w:color="auto" w:frame="1"/>
          <w:lang w:eastAsia="ru-RU"/>
        </w:rPr>
        <w:t>- неисполнение или ненадлежащее исполнение должностным лицом своих обязанностей вследствие недобросовестного или небрежного отношения к службе, если это повлекло причинение крупного ущерба или существенное нарушение прав и законных интересов граждан или организаций либо охраняемых законом интересов общества или государства.</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353333"/>
          <w:sz w:val="24"/>
          <w:szCs w:val="24"/>
          <w:bdr w:val="none" w:sz="0" w:space="0" w:color="auto" w:frame="1"/>
          <w:lang w:eastAsia="ru-RU"/>
        </w:rPr>
        <w:t> </w:t>
      </w:r>
      <w:r w:rsidRPr="004058A8">
        <w:rPr>
          <w:rFonts w:ascii="Times New Roman" w:eastAsia="Times New Roman" w:hAnsi="Times New Roman" w:cs="Times New Roman"/>
          <w:b/>
          <w:bCs/>
          <w:color w:val="000000"/>
          <w:sz w:val="24"/>
          <w:szCs w:val="24"/>
          <w:bdr w:val="none" w:sz="0" w:space="0" w:color="auto" w:frame="1"/>
          <w:lang w:eastAsia="ru-RU"/>
        </w:rPr>
        <w:t>Организация</w:t>
      </w:r>
      <w:r w:rsidRPr="00F23C74">
        <w:rPr>
          <w:rFonts w:ascii="Times New Roman" w:eastAsia="Times New Roman" w:hAnsi="Times New Roman" w:cs="Times New Roman"/>
          <w:color w:val="000000"/>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 юридическое лицо независимо от формы собственности, организационно-правовой формы и отраслевой принадлежности.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b/>
          <w:bCs/>
          <w:color w:val="000000"/>
          <w:sz w:val="24"/>
          <w:szCs w:val="24"/>
          <w:bdr w:val="none" w:sz="0" w:space="0" w:color="auto" w:frame="1"/>
          <w:lang w:eastAsia="ru-RU"/>
        </w:rPr>
        <w:t>Контрагент</w:t>
      </w:r>
      <w:r w:rsidRPr="00F23C74">
        <w:rPr>
          <w:rFonts w:ascii="Times New Roman" w:eastAsia="Times New Roman" w:hAnsi="Times New Roman" w:cs="Times New Roman"/>
          <w:color w:val="000000"/>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 любое российское или иностранное юридическое или физическое лицо, с которым организация вступает в договорные отношения, за исключением трудовых отношений.</w:t>
      </w:r>
    </w:p>
    <w:p w:rsidR="004058A8" w:rsidRPr="004058A8" w:rsidRDefault="004058A8" w:rsidP="004058A8">
      <w:pPr>
        <w:shd w:val="clear" w:color="auto" w:fill="FFFFFF"/>
        <w:spacing w:after="15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353333"/>
          <w:sz w:val="24"/>
          <w:szCs w:val="24"/>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r w:rsidRPr="004058A8">
        <w:rPr>
          <w:rFonts w:ascii="Times New Roman" w:eastAsia="Times New Roman" w:hAnsi="Times New Roman" w:cs="Times New Roman"/>
          <w:b/>
          <w:bCs/>
          <w:color w:val="000000"/>
          <w:sz w:val="24"/>
          <w:szCs w:val="24"/>
          <w:bdr w:val="none" w:sz="0" w:space="0" w:color="auto" w:frame="1"/>
          <w:lang w:eastAsia="ru-RU"/>
        </w:rPr>
        <w:t>                                                        1. Общие положения</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xml:space="preserve">1.1. </w:t>
      </w:r>
      <w:proofErr w:type="gramStart"/>
      <w:r w:rsidRPr="004058A8">
        <w:rPr>
          <w:rFonts w:ascii="Times New Roman" w:eastAsia="Times New Roman" w:hAnsi="Times New Roman" w:cs="Times New Roman"/>
          <w:color w:val="000000"/>
          <w:sz w:val="24"/>
          <w:szCs w:val="24"/>
          <w:bdr w:val="none" w:sz="0" w:space="0" w:color="auto" w:frame="1"/>
          <w:lang w:eastAsia="ru-RU"/>
        </w:rPr>
        <w:t>Стандарты и процедуры</w:t>
      </w:r>
      <w:r w:rsidR="0082022A">
        <w:rPr>
          <w:rFonts w:ascii="Times New Roman" w:eastAsia="Times New Roman" w:hAnsi="Times New Roman" w:cs="Times New Roman"/>
          <w:color w:val="000000"/>
          <w:sz w:val="24"/>
          <w:szCs w:val="24"/>
          <w:bdr w:val="none" w:sz="0" w:space="0" w:color="auto" w:frame="1"/>
          <w:lang w:eastAsia="ru-RU"/>
        </w:rPr>
        <w:t>,</w:t>
      </w:r>
      <w:r w:rsidRPr="004058A8">
        <w:rPr>
          <w:rFonts w:ascii="Times New Roman" w:eastAsia="Times New Roman" w:hAnsi="Times New Roman" w:cs="Times New Roman"/>
          <w:color w:val="000000"/>
          <w:sz w:val="24"/>
          <w:szCs w:val="24"/>
          <w:bdr w:val="none" w:sz="0" w:space="0" w:color="auto" w:frame="1"/>
          <w:lang w:eastAsia="ru-RU"/>
        </w:rPr>
        <w:t xml:space="preserve"> направленные на обеспечение добросовестной работы и поведения</w:t>
      </w:r>
      <w:r w:rsidRPr="00F23C74">
        <w:rPr>
          <w:rFonts w:ascii="Times New Roman" w:eastAsia="Times New Roman" w:hAnsi="Times New Roman" w:cs="Times New Roman"/>
          <w:color w:val="000000"/>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сотрудников (далее - Стандарты и процедуры) в муни</w:t>
      </w:r>
      <w:r w:rsidR="0049227B">
        <w:rPr>
          <w:rFonts w:ascii="Times New Roman" w:eastAsia="Times New Roman" w:hAnsi="Times New Roman" w:cs="Times New Roman"/>
          <w:color w:val="000000"/>
          <w:sz w:val="24"/>
          <w:szCs w:val="24"/>
          <w:bdr w:val="none" w:sz="0" w:space="0" w:color="auto" w:frame="1"/>
          <w:lang w:eastAsia="ru-RU"/>
        </w:rPr>
        <w:t xml:space="preserve">ципальном бюджетном </w:t>
      </w:r>
      <w:r w:rsidR="00F90EFE">
        <w:rPr>
          <w:rFonts w:ascii="Times New Roman" w:eastAsia="Times New Roman" w:hAnsi="Times New Roman" w:cs="Times New Roman"/>
          <w:color w:val="000000"/>
          <w:sz w:val="24"/>
          <w:szCs w:val="24"/>
          <w:bdr w:val="none" w:sz="0" w:space="0" w:color="auto" w:frame="1"/>
          <w:lang w:eastAsia="ru-RU"/>
        </w:rPr>
        <w:t>образовательном учреждении дополнительного образования Дом детского творчества</w:t>
      </w:r>
      <w:r w:rsidRPr="004058A8">
        <w:rPr>
          <w:rFonts w:ascii="Times New Roman" w:eastAsia="Times New Roman" w:hAnsi="Times New Roman" w:cs="Times New Roman"/>
          <w:color w:val="000000"/>
          <w:sz w:val="24"/>
          <w:szCs w:val="24"/>
          <w:bdr w:val="none" w:sz="0" w:space="0" w:color="auto" w:frame="1"/>
          <w:lang w:eastAsia="ru-RU"/>
        </w:rPr>
        <w:t xml:space="preserve"> (далее - Учреждение) представляет собой комплекс взаимосвязанных принципов, процедур и правил поведения, направленных на профилактику и пресечение коррупционных правонарушений в деятельности Учреждения.</w:t>
      </w:r>
      <w:proofErr w:type="gramEnd"/>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1.2. Стандарты и процедуры</w:t>
      </w:r>
      <w:r w:rsidRPr="00F23C74">
        <w:rPr>
          <w:rFonts w:ascii="Times New Roman" w:eastAsia="Times New Roman" w:hAnsi="Times New Roman" w:cs="Times New Roman"/>
          <w:color w:val="000000"/>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устанавливают цели, задачи, принципы и обязательные этические требования, которыми должны руководствоваться все без исключения сотрудники Учреждения.</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353333"/>
          <w:sz w:val="24"/>
          <w:szCs w:val="24"/>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F23C74">
        <w:rPr>
          <w:rFonts w:ascii="Times New Roman" w:eastAsia="Times New Roman" w:hAnsi="Times New Roman" w:cs="Times New Roman"/>
          <w:b/>
          <w:bCs/>
          <w:color w:val="000000"/>
          <w:sz w:val="24"/>
          <w:szCs w:val="24"/>
          <w:lang w:eastAsia="ru-RU"/>
        </w:rPr>
        <w:t>                                     2. Цели и задачи стандартов поведения</w:t>
      </w:r>
    </w:p>
    <w:p w:rsidR="004058A8" w:rsidRPr="004058A8" w:rsidRDefault="004058A8" w:rsidP="004058A8">
      <w:pPr>
        <w:shd w:val="clear" w:color="auto" w:fill="FFFFFF"/>
        <w:spacing w:after="0" w:line="420" w:lineRule="atLeast"/>
        <w:outlineLvl w:val="1"/>
        <w:rPr>
          <w:rFonts w:ascii="Times New Roman" w:eastAsia="Times New Roman" w:hAnsi="Times New Roman" w:cs="Times New Roman"/>
          <w:color w:val="151D79"/>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2.1. Стандарты и процедуры</w:t>
      </w:r>
      <w:r w:rsidRPr="00F23C74">
        <w:rPr>
          <w:rFonts w:ascii="Times New Roman" w:eastAsia="Times New Roman" w:hAnsi="Times New Roman" w:cs="Times New Roman"/>
          <w:color w:val="000000"/>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разработаны во исполнение подпункта «б» пункта 25 Указа Президента Российской Федерации от 2 апреля 2013 г. № 309 «О мерах по реализации отдельных положений Федерального закона «О противодействии коррупции» и в соответствии со статьей 13.3 Федерального закона от 25 декабря 2008 г. № 273-ФЗ «О противодействии коррупции».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420" w:lineRule="atLeast"/>
        <w:jc w:val="both"/>
        <w:outlineLvl w:val="1"/>
        <w:rPr>
          <w:rFonts w:ascii="Times New Roman" w:eastAsia="Times New Roman" w:hAnsi="Times New Roman" w:cs="Times New Roman"/>
          <w:color w:val="151D79"/>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2.2. Введение Стандартов и процедур, то есть установление для деятельности Учреждения единой системы запретов, ограничений и дозволений, направлены на обеспечение предупреждения коррупции, а так же обеспечивают добросовестную работу и поведение сотрудников в Учреждении.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2.3. Целью настоящих стандартов поведения является формирование единого подхода к обеспечению работы по профилактике и противодействию коррупции в Учреждении.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2.4. Задачами стандартов поведения являются:</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lastRenderedPageBreak/>
        <w:t>- информирование сотрудников Учреждения о нормативно-правовом обеспечении деятельности по противодействию коррупции и ответственности за совершение коррупционных правонарушений;</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определение основных принципов противодействия коррупции в Учреждении;</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обеспечение реализации мер, направленных на профилактику и противодействие коррупции в Учреждении.</w:t>
      </w:r>
    </w:p>
    <w:p w:rsidR="004058A8" w:rsidRPr="004058A8" w:rsidRDefault="004058A8" w:rsidP="004058A8">
      <w:pPr>
        <w:shd w:val="clear" w:color="auto" w:fill="FFFFFF"/>
        <w:spacing w:after="0" w:line="315" w:lineRule="atLeast"/>
        <w:ind w:firstLine="624"/>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F23C74">
        <w:rPr>
          <w:rFonts w:ascii="Times New Roman" w:eastAsia="Times New Roman" w:hAnsi="Times New Roman" w:cs="Times New Roman"/>
          <w:b/>
          <w:bCs/>
          <w:color w:val="000000"/>
          <w:sz w:val="24"/>
          <w:szCs w:val="24"/>
          <w:lang w:eastAsia="ru-RU"/>
        </w:rPr>
        <w:t>3. Принципы</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b/>
          <w:bCs/>
          <w:color w:val="000000"/>
          <w:sz w:val="24"/>
          <w:szCs w:val="24"/>
          <w:bdr w:val="none" w:sz="0" w:space="0" w:color="auto" w:frame="1"/>
          <w:lang w:eastAsia="ru-RU"/>
        </w:rPr>
        <w:t>Стандартов и процедур.</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3.1. Основу Стандартов и процедур составляют принципы добросовестности и прозрачности.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3.2. Принцип добросовестности обеспечивает соблюдение требований закона и надлежащее выполнение обязательств, принимаемых Учреждением.</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3.3. Принцип прозрачности обеспечивает доступность информации, раскрытие которой обязательно в соответствии с действующим законодательством Российской Федерации, а так же иных сведений, раскрываемых в интересах Учреждения. Вся деятельность Учреждения осуществляется в соответствии со строго документированными процедурами, исполнения за надлежащим выполнением требований закона и внутренних локальных актов.</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F23C74">
        <w:rPr>
          <w:rFonts w:ascii="Times New Roman" w:eastAsia="Times New Roman" w:hAnsi="Times New Roman" w:cs="Times New Roman"/>
          <w:b/>
          <w:bCs/>
          <w:color w:val="000000"/>
          <w:sz w:val="24"/>
          <w:szCs w:val="24"/>
          <w:lang w:eastAsia="ru-RU"/>
        </w:rPr>
        <w:t> </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F23C74">
        <w:rPr>
          <w:rFonts w:ascii="Times New Roman" w:eastAsia="Times New Roman" w:hAnsi="Times New Roman" w:cs="Times New Roman"/>
          <w:b/>
          <w:bCs/>
          <w:color w:val="000000"/>
          <w:sz w:val="24"/>
          <w:szCs w:val="24"/>
          <w:lang w:eastAsia="ru-RU"/>
        </w:rPr>
        <w:t>4. Законность и противодействие коррупции</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4.1. Приоритетом Учреждения является строгое соблюдение закона, подзаконных актов, муниципальных правовых актов, инструкций и т. д., которые служат основой для осуществления уставной деятельности Учреждения, центральным ориентиром при планировании деятельности и формировании стратегии его развития.</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4.2. Требования о недопустимости нарушения закона предъявляется на всех уровнях деятельности Учреждения. Каждый сотрудник, совершивший правонарушение, не только подлежит привлечению к ответственности в общем порядке (к гражданско-правовой, административной, уголовной ответственности), но и будет подвергнут дисциплинарным взысканиям.</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b/>
          <w:bCs/>
          <w:color w:val="000000"/>
          <w:sz w:val="24"/>
          <w:szCs w:val="24"/>
          <w:bdr w:val="none" w:sz="0" w:space="0" w:color="auto" w:frame="1"/>
          <w:lang w:eastAsia="ru-RU"/>
        </w:rPr>
        <w:t>5. Должностное лицо, ответственное за профилактику коррупционных правонарушений</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b/>
          <w:bCs/>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5.1. Должностное лицо, ответственное за профилактику коррупционных и иных правонарушений, назначается приказом директора Учреждения из числа сотрудников, отвечающих  работу с персо</w:t>
      </w:r>
      <w:r w:rsidR="00600559">
        <w:rPr>
          <w:rFonts w:ascii="Times New Roman" w:eastAsia="Times New Roman" w:hAnsi="Times New Roman" w:cs="Times New Roman"/>
          <w:color w:val="000000"/>
          <w:sz w:val="24"/>
          <w:szCs w:val="24"/>
          <w:bdr w:val="none" w:sz="0" w:space="0" w:color="auto" w:frame="1"/>
          <w:lang w:eastAsia="ru-RU"/>
        </w:rPr>
        <w:t>налом в Учреждении.</w:t>
      </w: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xml:space="preserve">5.2. Ответственный за организацию работы по профилактике коррупционных и иных правонарушений в Учреждении осуществляет </w:t>
      </w:r>
      <w:proofErr w:type="gramStart"/>
      <w:r w:rsidRPr="004058A8">
        <w:rPr>
          <w:rFonts w:ascii="Times New Roman" w:eastAsia="Times New Roman" w:hAnsi="Times New Roman" w:cs="Times New Roman"/>
          <w:color w:val="000000"/>
          <w:sz w:val="24"/>
          <w:szCs w:val="24"/>
          <w:bdr w:val="none" w:sz="0" w:space="0" w:color="auto" w:frame="1"/>
          <w:lang w:eastAsia="ru-RU"/>
        </w:rPr>
        <w:t>контроль за</w:t>
      </w:r>
      <w:proofErr w:type="gramEnd"/>
      <w:r w:rsidRPr="004058A8">
        <w:rPr>
          <w:rFonts w:ascii="Times New Roman" w:eastAsia="Times New Roman" w:hAnsi="Times New Roman" w:cs="Times New Roman"/>
          <w:color w:val="000000"/>
          <w:sz w:val="24"/>
          <w:szCs w:val="24"/>
          <w:bdr w:val="none" w:sz="0" w:space="0" w:color="auto" w:frame="1"/>
          <w:lang w:eastAsia="ru-RU"/>
        </w:rPr>
        <w:t xml:space="preserve"> соблюдением всех требований, применимых к взаимодействиям между сотрудниками Учреждения и третьими лицами.</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b/>
          <w:bCs/>
          <w:color w:val="000000"/>
          <w:sz w:val="24"/>
          <w:szCs w:val="24"/>
          <w:bdr w:val="none" w:sz="0" w:space="0" w:color="auto" w:frame="1"/>
          <w:lang w:eastAsia="ru-RU"/>
        </w:rPr>
        <w:t> </w:t>
      </w:r>
    </w:p>
    <w:p w:rsidR="00855166" w:rsidRDefault="00855166" w:rsidP="004058A8">
      <w:pPr>
        <w:shd w:val="clear" w:color="auto" w:fill="FFFFFF"/>
        <w:spacing w:after="0" w:line="315" w:lineRule="atLeast"/>
        <w:jc w:val="center"/>
        <w:rPr>
          <w:rFonts w:ascii="Times New Roman" w:eastAsia="Times New Roman" w:hAnsi="Times New Roman" w:cs="Times New Roman"/>
          <w:b/>
          <w:bCs/>
          <w:color w:val="000000"/>
          <w:sz w:val="24"/>
          <w:szCs w:val="24"/>
          <w:bdr w:val="none" w:sz="0" w:space="0" w:color="auto" w:frame="1"/>
          <w:lang w:eastAsia="ru-RU"/>
        </w:rPr>
      </w:pP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b/>
          <w:bCs/>
          <w:color w:val="000000"/>
          <w:sz w:val="24"/>
          <w:szCs w:val="24"/>
          <w:bdr w:val="none" w:sz="0" w:space="0" w:color="auto" w:frame="1"/>
          <w:lang w:eastAsia="ru-RU"/>
        </w:rPr>
        <w:lastRenderedPageBreak/>
        <w:t>6. Общие требования к взаимодействию с третьими лицами</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b/>
          <w:bCs/>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6.1. Важнейшей мерой по противодействию коррупции Учреждения является ответственное и добросовестное выполнение обязательств, соблюдение этических правил и норм, которые является системой определенных нравственных стандартов поведения, обеспечивающих реализацию уставных видов деятельности Учреждения.</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6.2. Соблюдение этических правил и норм не регламентируют частную жизнь сотрудника, не ограничивают его права и свободы, а определяют нравственную сторону его трудовой деятельности, устанавливает, четкие этические нормы служебного поведения.</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6.3. Отношения, возникающие в процессе выполнения возложенных на Учреждение функций,  основываются на открытости, признании взаимных интересов и соблюдения требований закона.</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b/>
          <w:bCs/>
          <w:color w:val="000000"/>
          <w:sz w:val="24"/>
          <w:szCs w:val="24"/>
          <w:bdr w:val="none" w:sz="0" w:space="0" w:color="auto" w:frame="1"/>
          <w:lang w:eastAsia="ru-RU"/>
        </w:rPr>
        <w:t> </w:t>
      </w:r>
    </w:p>
    <w:p w:rsidR="004058A8" w:rsidRDefault="004058A8" w:rsidP="004058A8">
      <w:pPr>
        <w:shd w:val="clear" w:color="auto" w:fill="FFFFFF"/>
        <w:spacing w:after="0" w:line="315" w:lineRule="atLeast"/>
        <w:jc w:val="center"/>
        <w:rPr>
          <w:rFonts w:ascii="Times New Roman" w:eastAsia="Times New Roman" w:hAnsi="Times New Roman" w:cs="Times New Roman"/>
          <w:b/>
          <w:bCs/>
          <w:color w:val="000000"/>
          <w:sz w:val="24"/>
          <w:szCs w:val="24"/>
          <w:bdr w:val="none" w:sz="0" w:space="0" w:color="auto" w:frame="1"/>
          <w:lang w:eastAsia="ru-RU"/>
        </w:rPr>
      </w:pPr>
      <w:r w:rsidRPr="004058A8">
        <w:rPr>
          <w:rFonts w:ascii="Times New Roman" w:eastAsia="Times New Roman" w:hAnsi="Times New Roman" w:cs="Times New Roman"/>
          <w:b/>
          <w:bCs/>
          <w:color w:val="000000"/>
          <w:sz w:val="24"/>
          <w:szCs w:val="24"/>
          <w:bdr w:val="none" w:sz="0" w:space="0" w:color="auto" w:frame="1"/>
          <w:lang w:eastAsia="ru-RU"/>
        </w:rPr>
        <w:t>7. Требования к взаимодействию с контрагентами.</w:t>
      </w:r>
    </w:p>
    <w:p w:rsidR="004C20B3" w:rsidRPr="004058A8" w:rsidRDefault="004C20B3"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xml:space="preserve">7.1. </w:t>
      </w:r>
      <w:proofErr w:type="gramStart"/>
      <w:r w:rsidRPr="004058A8">
        <w:rPr>
          <w:rFonts w:ascii="Times New Roman" w:eastAsia="Times New Roman" w:hAnsi="Times New Roman" w:cs="Times New Roman"/>
          <w:color w:val="000000"/>
          <w:sz w:val="24"/>
          <w:szCs w:val="24"/>
          <w:bdr w:val="none" w:sz="0" w:space="0" w:color="auto" w:frame="1"/>
          <w:lang w:eastAsia="ru-RU"/>
        </w:rPr>
        <w:t>Основным направлением деятельности Учреждения, повышающим эффективность в противодействии коррупции является</w:t>
      </w:r>
      <w:proofErr w:type="gramEnd"/>
      <w:r w:rsidRPr="004058A8">
        <w:rPr>
          <w:rFonts w:ascii="Times New Roman" w:eastAsia="Times New Roman" w:hAnsi="Times New Roman" w:cs="Times New Roman"/>
          <w:color w:val="000000"/>
          <w:sz w:val="24"/>
          <w:szCs w:val="24"/>
          <w:bdr w:val="none" w:sz="0" w:space="0" w:color="auto" w:frame="1"/>
          <w:lang w:eastAsia="ru-RU"/>
        </w:rPr>
        <w:t xml:space="preserve">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600290" w:rsidRDefault="00600290" w:rsidP="004058A8">
      <w:pPr>
        <w:shd w:val="clear" w:color="auto" w:fill="FFFFFF"/>
        <w:spacing w:after="0" w:line="315" w:lineRule="atLeast"/>
        <w:jc w:val="both"/>
        <w:rPr>
          <w:rFonts w:ascii="Times New Roman" w:eastAsia="Times New Roman" w:hAnsi="Times New Roman" w:cs="Times New Roman"/>
          <w:color w:val="000000"/>
          <w:sz w:val="24"/>
          <w:szCs w:val="24"/>
          <w:bdr w:val="none" w:sz="0" w:space="0" w:color="auto" w:frame="1"/>
          <w:lang w:eastAsia="ru-RU"/>
        </w:rPr>
      </w:pP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7.2. Учреждение осуществляет деятельность по заключению договоров (контрактов) различных направлений с юридическими и физическими лицами в сфере закупок товаров, работ, услуг для обеспечения государственных и муниципальных нужд.</w:t>
      </w:r>
    </w:p>
    <w:p w:rsidR="00600290" w:rsidRDefault="00600290" w:rsidP="004058A8">
      <w:pPr>
        <w:shd w:val="clear" w:color="auto" w:fill="FFFFFF"/>
        <w:spacing w:after="0" w:line="315" w:lineRule="atLeast"/>
        <w:jc w:val="both"/>
        <w:rPr>
          <w:rFonts w:ascii="Times New Roman" w:eastAsia="Times New Roman" w:hAnsi="Times New Roman" w:cs="Times New Roman"/>
          <w:color w:val="000000"/>
          <w:sz w:val="24"/>
          <w:szCs w:val="24"/>
          <w:bdr w:val="none" w:sz="0" w:space="0" w:color="auto" w:frame="1"/>
          <w:lang w:eastAsia="ru-RU"/>
        </w:rPr>
      </w:pP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7.3. Данный вид деятельности осуществляются ответственными должностными лицами на основании принципов разумности, добросовестности, ответственности в порядке и сроки, установленные действующим законодательством Российской Федерации.</w:t>
      </w:r>
    </w:p>
    <w:p w:rsidR="004C20B3" w:rsidRDefault="004C20B3" w:rsidP="004058A8">
      <w:pPr>
        <w:shd w:val="clear" w:color="auto" w:fill="FFFFFF"/>
        <w:spacing w:after="0" w:line="315" w:lineRule="atLeast"/>
        <w:jc w:val="center"/>
        <w:rPr>
          <w:rFonts w:ascii="Times New Roman" w:eastAsia="Times New Roman" w:hAnsi="Times New Roman" w:cs="Times New Roman"/>
          <w:b/>
          <w:bCs/>
          <w:color w:val="000000"/>
          <w:sz w:val="24"/>
          <w:szCs w:val="24"/>
          <w:bdr w:val="none" w:sz="0" w:space="0" w:color="auto" w:frame="1"/>
          <w:lang w:eastAsia="ru-RU"/>
        </w:rPr>
      </w:pPr>
    </w:p>
    <w:p w:rsidR="004058A8" w:rsidRDefault="004058A8" w:rsidP="004058A8">
      <w:pPr>
        <w:shd w:val="clear" w:color="auto" w:fill="FFFFFF"/>
        <w:spacing w:after="0" w:line="315" w:lineRule="atLeast"/>
        <w:jc w:val="center"/>
        <w:rPr>
          <w:rFonts w:ascii="Times New Roman" w:eastAsia="Times New Roman" w:hAnsi="Times New Roman" w:cs="Times New Roman"/>
          <w:b/>
          <w:bCs/>
          <w:color w:val="000000"/>
          <w:sz w:val="24"/>
          <w:szCs w:val="24"/>
          <w:bdr w:val="none" w:sz="0" w:space="0" w:color="auto" w:frame="1"/>
          <w:lang w:eastAsia="ru-RU"/>
        </w:rPr>
      </w:pPr>
      <w:r w:rsidRPr="004058A8">
        <w:rPr>
          <w:rFonts w:ascii="Times New Roman" w:eastAsia="Times New Roman" w:hAnsi="Times New Roman" w:cs="Times New Roman"/>
          <w:b/>
          <w:bCs/>
          <w:color w:val="000000"/>
          <w:sz w:val="24"/>
          <w:szCs w:val="24"/>
          <w:bdr w:val="none" w:sz="0" w:space="0" w:color="auto" w:frame="1"/>
          <w:lang w:eastAsia="ru-RU"/>
        </w:rPr>
        <w:t>8. Отношения с потребителями</w:t>
      </w:r>
      <w:r w:rsidR="00600290">
        <w:rPr>
          <w:rFonts w:ascii="Times New Roman" w:eastAsia="Times New Roman" w:hAnsi="Times New Roman" w:cs="Times New Roman"/>
          <w:b/>
          <w:bCs/>
          <w:color w:val="000000"/>
          <w:sz w:val="24"/>
          <w:szCs w:val="24"/>
          <w:bdr w:val="none" w:sz="0" w:space="0" w:color="auto" w:frame="1"/>
          <w:lang w:eastAsia="ru-RU"/>
        </w:rPr>
        <w:t xml:space="preserve"> услуг</w:t>
      </w:r>
      <w:r w:rsidRPr="004058A8">
        <w:rPr>
          <w:rFonts w:ascii="Times New Roman" w:eastAsia="Times New Roman" w:hAnsi="Times New Roman" w:cs="Times New Roman"/>
          <w:b/>
          <w:bCs/>
          <w:color w:val="000000"/>
          <w:sz w:val="24"/>
          <w:szCs w:val="24"/>
          <w:bdr w:val="none" w:sz="0" w:space="0" w:color="auto" w:frame="1"/>
          <w:lang w:eastAsia="ru-RU"/>
        </w:rPr>
        <w:t>.</w:t>
      </w:r>
    </w:p>
    <w:p w:rsidR="004C20B3" w:rsidRPr="004058A8" w:rsidRDefault="004C20B3"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8.1. Добросовестное исполнение обязательств и постоянное повышение качества услуг, предоставляемых Учреждением, являются главными приоритетами Учреждения в отношениях с потребителями услуг.</w:t>
      </w:r>
    </w:p>
    <w:p w:rsidR="00600290" w:rsidRDefault="00600290" w:rsidP="00F90EFE">
      <w:pPr>
        <w:spacing w:after="0"/>
        <w:rPr>
          <w:rFonts w:ascii="Times New Roman" w:hAnsi="Times New Roman" w:cs="Times New Roman"/>
          <w:sz w:val="24"/>
          <w:szCs w:val="24"/>
        </w:rPr>
      </w:pPr>
    </w:p>
    <w:p w:rsidR="00F90EFE" w:rsidRDefault="004058A8" w:rsidP="00F90EFE">
      <w:pPr>
        <w:spacing w:after="0"/>
        <w:rPr>
          <w:rFonts w:ascii="Times New Roman" w:hAnsi="Times New Roman" w:cs="Times New Roman"/>
          <w:sz w:val="24"/>
          <w:szCs w:val="24"/>
        </w:rPr>
      </w:pPr>
      <w:r w:rsidRPr="00F90EFE">
        <w:rPr>
          <w:rFonts w:ascii="Times New Roman" w:hAnsi="Times New Roman" w:cs="Times New Roman"/>
          <w:sz w:val="24"/>
          <w:szCs w:val="24"/>
        </w:rPr>
        <w:t>8.2. Деятельность Учреждения направлена</w:t>
      </w:r>
      <w:r w:rsidR="00F90EFE">
        <w:rPr>
          <w:rFonts w:ascii="Times New Roman" w:hAnsi="Times New Roman" w:cs="Times New Roman"/>
          <w:sz w:val="24"/>
          <w:szCs w:val="24"/>
        </w:rPr>
        <w:t xml:space="preserve"> </w:t>
      </w:r>
      <w:proofErr w:type="gramStart"/>
      <w:r w:rsidR="00F90EFE">
        <w:rPr>
          <w:rFonts w:ascii="Times New Roman" w:hAnsi="Times New Roman" w:cs="Times New Roman"/>
          <w:sz w:val="24"/>
          <w:szCs w:val="24"/>
        </w:rPr>
        <w:t>на</w:t>
      </w:r>
      <w:proofErr w:type="gramEnd"/>
      <w:r w:rsidR="00F90EFE">
        <w:rPr>
          <w:rFonts w:ascii="Times New Roman" w:hAnsi="Times New Roman" w:cs="Times New Roman"/>
          <w:sz w:val="24"/>
          <w:szCs w:val="24"/>
        </w:rPr>
        <w:t>:</w:t>
      </w:r>
    </w:p>
    <w:p w:rsidR="00F90EFE" w:rsidRPr="00F90EFE" w:rsidRDefault="004058A8" w:rsidP="00F90EFE">
      <w:pPr>
        <w:spacing w:after="0"/>
        <w:rPr>
          <w:rFonts w:ascii="Times New Roman" w:hAnsi="Times New Roman" w:cs="Times New Roman"/>
          <w:sz w:val="24"/>
          <w:szCs w:val="24"/>
        </w:rPr>
      </w:pPr>
      <w:r w:rsidRPr="00F90EFE">
        <w:rPr>
          <w:rFonts w:ascii="Times New Roman" w:hAnsi="Times New Roman" w:cs="Times New Roman"/>
          <w:sz w:val="24"/>
          <w:szCs w:val="24"/>
        </w:rPr>
        <w:t xml:space="preserve"> </w:t>
      </w:r>
      <w:r w:rsidR="00F90EFE" w:rsidRPr="00F90EFE">
        <w:rPr>
          <w:rFonts w:ascii="Times New Roman" w:hAnsi="Times New Roman" w:cs="Times New Roman"/>
          <w:sz w:val="24"/>
          <w:szCs w:val="24"/>
        </w:rPr>
        <w:t xml:space="preserve">- осуществление образовательной деятельности по дополнительным </w:t>
      </w:r>
      <w:r w:rsidR="00F90EFE">
        <w:rPr>
          <w:rFonts w:ascii="Times New Roman" w:hAnsi="Times New Roman" w:cs="Times New Roman"/>
          <w:sz w:val="24"/>
          <w:szCs w:val="24"/>
        </w:rPr>
        <w:t>о</w:t>
      </w:r>
      <w:r w:rsidR="00F90EFE" w:rsidRPr="00F90EFE">
        <w:rPr>
          <w:rFonts w:ascii="Times New Roman" w:hAnsi="Times New Roman" w:cs="Times New Roman"/>
          <w:sz w:val="24"/>
          <w:szCs w:val="24"/>
        </w:rPr>
        <w:t>бщеобразовательным программам – дополнительным общеразвивающим программам;</w:t>
      </w:r>
    </w:p>
    <w:p w:rsidR="00F90EFE" w:rsidRPr="00F90EFE" w:rsidRDefault="00F90EFE" w:rsidP="00F90EFE">
      <w:pPr>
        <w:spacing w:after="0"/>
        <w:rPr>
          <w:rFonts w:ascii="Times New Roman" w:hAnsi="Times New Roman" w:cs="Times New Roman"/>
          <w:sz w:val="24"/>
          <w:szCs w:val="24"/>
        </w:rPr>
      </w:pPr>
      <w:r w:rsidRPr="00F90EFE">
        <w:rPr>
          <w:rFonts w:ascii="Times New Roman" w:hAnsi="Times New Roman" w:cs="Times New Roman"/>
          <w:sz w:val="24"/>
          <w:szCs w:val="24"/>
        </w:rPr>
        <w:t> - формирование и развитие творческих способностей, профессионального самоопределения детей и взрослых (далее - обучающихся);</w:t>
      </w:r>
    </w:p>
    <w:p w:rsidR="00F90EFE" w:rsidRPr="00F90EFE" w:rsidRDefault="00F90EFE" w:rsidP="00F90EFE">
      <w:pPr>
        <w:spacing w:after="0"/>
        <w:rPr>
          <w:rFonts w:ascii="Times New Roman" w:hAnsi="Times New Roman" w:cs="Times New Roman"/>
          <w:sz w:val="24"/>
          <w:szCs w:val="24"/>
        </w:rPr>
      </w:pPr>
      <w:r w:rsidRPr="00F90EFE">
        <w:rPr>
          <w:rFonts w:ascii="Times New Roman" w:hAnsi="Times New Roman" w:cs="Times New Roman"/>
          <w:sz w:val="24"/>
          <w:szCs w:val="24"/>
        </w:rPr>
        <w:t>- удовлетворение их индивидуальных потребностей в интеллектуальном, нравственном и физическом совершенствовании,  укрепление здоровья обучающихся;</w:t>
      </w:r>
    </w:p>
    <w:p w:rsidR="00F90EFE" w:rsidRPr="00F90EFE" w:rsidRDefault="00F90EFE" w:rsidP="00F90EFE">
      <w:pPr>
        <w:spacing w:after="0"/>
        <w:rPr>
          <w:rFonts w:ascii="Times New Roman" w:hAnsi="Times New Roman" w:cs="Times New Roman"/>
          <w:sz w:val="24"/>
          <w:szCs w:val="24"/>
        </w:rPr>
      </w:pPr>
      <w:r w:rsidRPr="00F90EFE">
        <w:rPr>
          <w:rFonts w:ascii="Times New Roman" w:hAnsi="Times New Roman" w:cs="Times New Roman"/>
          <w:sz w:val="24"/>
          <w:szCs w:val="24"/>
        </w:rPr>
        <w:t>- воспитание культуры здорового и безопасного образа жизни;</w:t>
      </w:r>
    </w:p>
    <w:p w:rsidR="00F90EFE" w:rsidRPr="00F90EFE" w:rsidRDefault="00F90EFE" w:rsidP="00F90EFE">
      <w:pPr>
        <w:spacing w:after="0"/>
        <w:rPr>
          <w:rFonts w:ascii="Times New Roman" w:hAnsi="Times New Roman" w:cs="Times New Roman"/>
          <w:sz w:val="24"/>
          <w:szCs w:val="24"/>
        </w:rPr>
      </w:pPr>
      <w:r w:rsidRPr="00F90EFE">
        <w:rPr>
          <w:rFonts w:ascii="Times New Roman" w:hAnsi="Times New Roman" w:cs="Times New Roman"/>
          <w:sz w:val="24"/>
          <w:szCs w:val="24"/>
        </w:rPr>
        <w:t>- обеспечение духовно – нравственного, гражданск</w:t>
      </w:r>
      <w:proofErr w:type="gramStart"/>
      <w:r w:rsidRPr="00F90EFE">
        <w:rPr>
          <w:rFonts w:ascii="Times New Roman" w:hAnsi="Times New Roman" w:cs="Times New Roman"/>
          <w:sz w:val="24"/>
          <w:szCs w:val="24"/>
        </w:rPr>
        <w:t>о</w:t>
      </w:r>
      <w:r>
        <w:rPr>
          <w:rFonts w:ascii="Times New Roman" w:hAnsi="Times New Roman" w:cs="Times New Roman"/>
          <w:sz w:val="24"/>
          <w:szCs w:val="24"/>
        </w:rPr>
        <w:t>-</w:t>
      </w:r>
      <w:proofErr w:type="gramEnd"/>
      <w:r w:rsidRPr="00F90EFE">
        <w:rPr>
          <w:rFonts w:ascii="Times New Roman" w:hAnsi="Times New Roman" w:cs="Times New Roman"/>
          <w:sz w:val="24"/>
          <w:szCs w:val="24"/>
        </w:rPr>
        <w:t xml:space="preserve"> патриотического, и трудового воспитания обучающихся;</w:t>
      </w:r>
    </w:p>
    <w:p w:rsidR="00F90EFE" w:rsidRPr="00F90EFE" w:rsidRDefault="00F90EFE" w:rsidP="00F90EFE">
      <w:pPr>
        <w:spacing w:after="0"/>
        <w:rPr>
          <w:rFonts w:ascii="Times New Roman" w:hAnsi="Times New Roman" w:cs="Times New Roman"/>
          <w:sz w:val="24"/>
          <w:szCs w:val="24"/>
        </w:rPr>
      </w:pPr>
      <w:r w:rsidRPr="00F90EFE">
        <w:rPr>
          <w:rFonts w:ascii="Times New Roman" w:hAnsi="Times New Roman" w:cs="Times New Roman"/>
          <w:sz w:val="24"/>
          <w:szCs w:val="24"/>
        </w:rPr>
        <w:lastRenderedPageBreak/>
        <w:t>- выявление, развитие и поддержка талантливых обучающихся, а также лиц, проявивших выдающиеся способности;</w:t>
      </w:r>
    </w:p>
    <w:p w:rsidR="00F90EFE" w:rsidRPr="00F90EFE" w:rsidRDefault="00F90EFE" w:rsidP="00F90EFE">
      <w:pPr>
        <w:spacing w:after="0"/>
        <w:rPr>
          <w:rFonts w:ascii="Times New Roman" w:hAnsi="Times New Roman" w:cs="Times New Roman"/>
          <w:sz w:val="24"/>
          <w:szCs w:val="24"/>
        </w:rPr>
      </w:pPr>
      <w:r w:rsidRPr="00F90EFE">
        <w:rPr>
          <w:rFonts w:ascii="Times New Roman" w:hAnsi="Times New Roman" w:cs="Times New Roman"/>
          <w:sz w:val="24"/>
          <w:szCs w:val="24"/>
        </w:rPr>
        <w:t xml:space="preserve">- социализация и адаптация </w:t>
      </w:r>
      <w:proofErr w:type="gramStart"/>
      <w:r w:rsidRPr="00F90EFE">
        <w:rPr>
          <w:rFonts w:ascii="Times New Roman" w:hAnsi="Times New Roman" w:cs="Times New Roman"/>
          <w:sz w:val="24"/>
          <w:szCs w:val="24"/>
        </w:rPr>
        <w:t>обучающихся</w:t>
      </w:r>
      <w:proofErr w:type="gramEnd"/>
      <w:r w:rsidRPr="00F90EFE">
        <w:rPr>
          <w:rFonts w:ascii="Times New Roman" w:hAnsi="Times New Roman" w:cs="Times New Roman"/>
          <w:sz w:val="24"/>
          <w:szCs w:val="24"/>
        </w:rPr>
        <w:t xml:space="preserve">  к жизни в обществе;</w:t>
      </w:r>
    </w:p>
    <w:p w:rsidR="00F90EFE" w:rsidRPr="00F90EFE" w:rsidRDefault="00F90EFE" w:rsidP="00F90EFE">
      <w:pPr>
        <w:spacing w:after="0"/>
        <w:rPr>
          <w:rFonts w:ascii="Times New Roman" w:hAnsi="Times New Roman" w:cs="Times New Roman"/>
          <w:sz w:val="24"/>
          <w:szCs w:val="24"/>
        </w:rPr>
      </w:pPr>
      <w:r w:rsidRPr="00F90EFE">
        <w:rPr>
          <w:rFonts w:ascii="Times New Roman" w:hAnsi="Times New Roman" w:cs="Times New Roman"/>
          <w:sz w:val="24"/>
          <w:szCs w:val="24"/>
        </w:rPr>
        <w:t>- организация содержательного досуга;</w:t>
      </w:r>
    </w:p>
    <w:p w:rsidR="00F90EFE" w:rsidRPr="00F90EFE" w:rsidRDefault="00F90EFE" w:rsidP="00F90EFE">
      <w:pPr>
        <w:spacing w:after="0"/>
        <w:rPr>
          <w:rFonts w:ascii="Times New Roman" w:hAnsi="Times New Roman" w:cs="Times New Roman"/>
          <w:sz w:val="24"/>
          <w:szCs w:val="24"/>
        </w:rPr>
      </w:pPr>
      <w:r w:rsidRPr="00F90EFE">
        <w:rPr>
          <w:rFonts w:ascii="Times New Roman" w:hAnsi="Times New Roman" w:cs="Times New Roman"/>
          <w:sz w:val="24"/>
          <w:szCs w:val="24"/>
        </w:rPr>
        <w:t>- удовлетворение иных образовательных потребностей и интересов обучающихся, не противоречащих законодательству Российской Федерации, осуществляемых за пределами федеральных государственных образовательных стандартов и федеральных государственных требований.</w:t>
      </w:r>
    </w:p>
    <w:p w:rsidR="00F90EFE" w:rsidRPr="00F90EFE" w:rsidRDefault="00F90EFE" w:rsidP="00F90EFE">
      <w:pPr>
        <w:spacing w:after="0"/>
        <w:rPr>
          <w:rFonts w:ascii="Times New Roman" w:hAnsi="Times New Roman" w:cs="Times New Roman"/>
          <w:sz w:val="24"/>
          <w:szCs w:val="24"/>
        </w:rPr>
      </w:pPr>
      <w:r w:rsidRPr="00F90EFE">
        <w:rPr>
          <w:rFonts w:ascii="Times New Roman" w:hAnsi="Times New Roman" w:cs="Times New Roman"/>
          <w:sz w:val="24"/>
          <w:szCs w:val="24"/>
        </w:rPr>
        <w:t> Основными задачами деятельности Учреждения является:</w:t>
      </w:r>
    </w:p>
    <w:p w:rsidR="00F90EFE" w:rsidRPr="00F90EFE" w:rsidRDefault="00F90EFE" w:rsidP="00F90EFE">
      <w:pPr>
        <w:spacing w:after="0"/>
        <w:rPr>
          <w:rFonts w:ascii="Times New Roman" w:hAnsi="Times New Roman" w:cs="Times New Roman"/>
          <w:sz w:val="24"/>
          <w:szCs w:val="24"/>
        </w:rPr>
      </w:pPr>
      <w:r w:rsidRPr="00F90EFE">
        <w:rPr>
          <w:rFonts w:ascii="Times New Roman" w:hAnsi="Times New Roman" w:cs="Times New Roman"/>
          <w:sz w:val="24"/>
          <w:szCs w:val="24"/>
        </w:rPr>
        <w:t>- разработка и реализация   образовательных программ, учитывающих   индивидуальные потребности обучающихся, связанные с их жизненной ситуацией и состоянием здоровья, определяющие  условия получения ими дополнительного  образования, в том числе индивидуальные потребности отдельных категорий обучающихся, с ограниченными возможностями здоровья и детей – инвалидов;</w:t>
      </w:r>
    </w:p>
    <w:p w:rsidR="00F90EFE" w:rsidRPr="00F90EFE" w:rsidRDefault="00F90EFE" w:rsidP="00F90EFE">
      <w:pPr>
        <w:spacing w:after="0"/>
        <w:rPr>
          <w:rFonts w:ascii="Times New Roman" w:hAnsi="Times New Roman" w:cs="Times New Roman"/>
          <w:sz w:val="24"/>
          <w:szCs w:val="24"/>
        </w:rPr>
      </w:pPr>
      <w:r w:rsidRPr="00F90EFE">
        <w:rPr>
          <w:rFonts w:ascii="Times New Roman" w:hAnsi="Times New Roman" w:cs="Times New Roman"/>
          <w:sz w:val="24"/>
          <w:szCs w:val="24"/>
        </w:rPr>
        <w:t>- обеспечение психолого-педагогических, кадровых, материально-технических и финансовых условий для успешной реализации программ;</w:t>
      </w:r>
    </w:p>
    <w:p w:rsidR="00F90EFE" w:rsidRPr="00F90EFE" w:rsidRDefault="00F90EFE" w:rsidP="00F90EFE">
      <w:pPr>
        <w:spacing w:after="0"/>
        <w:rPr>
          <w:rFonts w:ascii="Times New Roman" w:hAnsi="Times New Roman" w:cs="Times New Roman"/>
          <w:sz w:val="24"/>
          <w:szCs w:val="24"/>
        </w:rPr>
      </w:pPr>
      <w:r w:rsidRPr="00F90EFE">
        <w:rPr>
          <w:rFonts w:ascii="Times New Roman" w:hAnsi="Times New Roman" w:cs="Times New Roman"/>
          <w:sz w:val="24"/>
          <w:szCs w:val="24"/>
        </w:rPr>
        <w:t>- создание необходимых условий для личностного развития  обучающегося, его позитивной социализации и профессионального самоопределения.</w:t>
      </w:r>
    </w:p>
    <w:p w:rsidR="00600290" w:rsidRDefault="00600290" w:rsidP="00F90EFE">
      <w:pPr>
        <w:rPr>
          <w:rFonts w:ascii="Times New Roman" w:hAnsi="Times New Roman" w:cs="Times New Roman"/>
          <w:sz w:val="24"/>
          <w:szCs w:val="24"/>
          <w:bdr w:val="none" w:sz="0" w:space="0" w:color="auto" w:frame="1"/>
          <w:lang w:eastAsia="ru-RU"/>
        </w:rPr>
      </w:pPr>
    </w:p>
    <w:p w:rsidR="004058A8" w:rsidRPr="00600290" w:rsidRDefault="004058A8" w:rsidP="00F90EFE">
      <w:pPr>
        <w:rPr>
          <w:rFonts w:ascii="Times New Roman" w:hAnsi="Times New Roman" w:cs="Times New Roman"/>
          <w:sz w:val="24"/>
          <w:szCs w:val="24"/>
        </w:rPr>
      </w:pPr>
      <w:r w:rsidRPr="00600290">
        <w:rPr>
          <w:rFonts w:ascii="Times New Roman" w:hAnsi="Times New Roman" w:cs="Times New Roman"/>
          <w:sz w:val="24"/>
          <w:szCs w:val="24"/>
          <w:bdr w:val="none" w:sz="0" w:space="0" w:color="auto" w:frame="1"/>
          <w:lang w:eastAsia="ru-RU"/>
        </w:rPr>
        <w:t xml:space="preserve">8.3. В отношениях с потребителями </w:t>
      </w:r>
      <w:r w:rsidR="00600290">
        <w:rPr>
          <w:rFonts w:ascii="Times New Roman" w:hAnsi="Times New Roman" w:cs="Times New Roman"/>
          <w:sz w:val="24"/>
          <w:szCs w:val="24"/>
          <w:bdr w:val="none" w:sz="0" w:space="0" w:color="auto" w:frame="1"/>
          <w:lang w:eastAsia="ru-RU"/>
        </w:rPr>
        <w:t xml:space="preserve">услуг </w:t>
      </w:r>
      <w:r w:rsidRPr="00600290">
        <w:rPr>
          <w:rFonts w:ascii="Times New Roman" w:hAnsi="Times New Roman" w:cs="Times New Roman"/>
          <w:sz w:val="24"/>
          <w:szCs w:val="24"/>
          <w:bdr w:val="none" w:sz="0" w:space="0" w:color="auto" w:frame="1"/>
          <w:lang w:eastAsia="ru-RU"/>
        </w:rPr>
        <w:t>не допускается:</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8.3.1. использование любых неправомерных способов прямо или косвенно воздействовать на потребителей с целью получения незаконной выгоды.</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8.3.2. проявление в Учреждении любых форм коррупции и нарушений требований действующего законодательства и правовых актов о противодействии коррупции в Российской Федерации.</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xml:space="preserve">8.3.3. обеспечение любого рода привилегий, вручение подарков или иных подношений с целью понуждения сотрудников </w:t>
      </w:r>
      <w:proofErr w:type="gramStart"/>
      <w:r w:rsidRPr="004058A8">
        <w:rPr>
          <w:rFonts w:ascii="Times New Roman" w:eastAsia="Times New Roman" w:hAnsi="Times New Roman" w:cs="Times New Roman"/>
          <w:color w:val="000000"/>
          <w:sz w:val="24"/>
          <w:szCs w:val="24"/>
          <w:bdr w:val="none" w:sz="0" w:space="0" w:color="auto" w:frame="1"/>
          <w:lang w:eastAsia="ru-RU"/>
        </w:rPr>
        <w:t>Учреждения</w:t>
      </w:r>
      <w:proofErr w:type="gramEnd"/>
      <w:r w:rsidRPr="004058A8">
        <w:rPr>
          <w:rFonts w:ascii="Times New Roman" w:eastAsia="Times New Roman" w:hAnsi="Times New Roman" w:cs="Times New Roman"/>
          <w:color w:val="000000"/>
          <w:sz w:val="24"/>
          <w:szCs w:val="24"/>
          <w:bdr w:val="none" w:sz="0" w:space="0" w:color="auto" w:frame="1"/>
          <w:lang w:eastAsia="ru-RU"/>
        </w:rPr>
        <w:t xml:space="preserve"> к выполнению возложенных на них функций, использования ими своих полномочий.</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8.4. Если сотрудника Учреждения принуждают к любому прямому или косвенному требованию о предоставлении перечисленных незаконных выгод, он обязан незамедлительно уведомить об этом директора Учреждения для своевременного применения необходимых мер по предотвращению незаконных действий и привлечению нарушителей к установленной законом ответственности.</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b/>
          <w:bCs/>
          <w:color w:val="000000"/>
          <w:sz w:val="24"/>
          <w:szCs w:val="24"/>
          <w:bdr w:val="none" w:sz="0" w:space="0" w:color="auto" w:frame="1"/>
          <w:lang w:eastAsia="ru-RU"/>
        </w:rPr>
        <w:t> </w:t>
      </w:r>
    </w:p>
    <w:p w:rsidR="004058A8" w:rsidRDefault="004058A8" w:rsidP="004058A8">
      <w:pPr>
        <w:shd w:val="clear" w:color="auto" w:fill="FFFFFF"/>
        <w:spacing w:after="0" w:line="315" w:lineRule="atLeast"/>
        <w:jc w:val="center"/>
        <w:rPr>
          <w:rFonts w:ascii="Times New Roman" w:eastAsia="Times New Roman" w:hAnsi="Times New Roman" w:cs="Times New Roman"/>
          <w:b/>
          <w:bCs/>
          <w:color w:val="000000"/>
          <w:sz w:val="24"/>
          <w:szCs w:val="24"/>
          <w:bdr w:val="none" w:sz="0" w:space="0" w:color="auto" w:frame="1"/>
          <w:lang w:eastAsia="ru-RU"/>
        </w:rPr>
      </w:pPr>
      <w:r w:rsidRPr="004058A8">
        <w:rPr>
          <w:rFonts w:ascii="Times New Roman" w:eastAsia="Times New Roman" w:hAnsi="Times New Roman" w:cs="Times New Roman"/>
          <w:b/>
          <w:bCs/>
          <w:color w:val="000000"/>
          <w:sz w:val="24"/>
          <w:szCs w:val="24"/>
          <w:bdr w:val="none" w:sz="0" w:space="0" w:color="auto" w:frame="1"/>
          <w:lang w:eastAsia="ru-RU"/>
        </w:rPr>
        <w:t>9. Мошенническая деятельность</w:t>
      </w:r>
    </w:p>
    <w:p w:rsidR="004C20B3" w:rsidRPr="004058A8" w:rsidRDefault="004C20B3"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p>
    <w:p w:rsidR="004058A8" w:rsidRPr="004058A8" w:rsidRDefault="004058A8" w:rsidP="00481953">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353333"/>
          <w:sz w:val="24"/>
          <w:szCs w:val="24"/>
          <w:lang w:eastAsia="ru-RU"/>
        </w:rPr>
        <w:t>9.1. </w:t>
      </w:r>
      <w:r w:rsidRPr="004058A8">
        <w:rPr>
          <w:rFonts w:ascii="Times New Roman" w:eastAsia="Times New Roman" w:hAnsi="Times New Roman" w:cs="Times New Roman"/>
          <w:color w:val="353333"/>
          <w:sz w:val="24"/>
          <w:szCs w:val="24"/>
          <w:bdr w:val="none" w:sz="0" w:space="0" w:color="auto" w:frame="1"/>
          <w:lang w:eastAsia="ru-RU"/>
        </w:rPr>
        <w:t xml:space="preserve">В Российской Федерации гарантируется единство </w:t>
      </w:r>
      <w:r w:rsidR="00481953" w:rsidRPr="004058A8">
        <w:rPr>
          <w:rFonts w:ascii="Times New Roman" w:eastAsia="Times New Roman" w:hAnsi="Times New Roman" w:cs="Times New Roman"/>
          <w:color w:val="353333"/>
          <w:sz w:val="24"/>
          <w:szCs w:val="24"/>
          <w:bdr w:val="none" w:sz="0" w:space="0" w:color="auto" w:frame="1"/>
          <w:lang w:eastAsia="ru-RU"/>
        </w:rPr>
        <w:t>экономического </w:t>
      </w:r>
      <w:r w:rsidR="00481953" w:rsidRPr="00F23C74">
        <w:rPr>
          <w:rFonts w:ascii="Times New Roman" w:eastAsia="Times New Roman" w:hAnsi="Times New Roman" w:cs="Times New Roman"/>
          <w:color w:val="353333"/>
          <w:sz w:val="24"/>
          <w:szCs w:val="24"/>
          <w:lang w:eastAsia="ru-RU"/>
        </w:rPr>
        <w:t> </w:t>
      </w:r>
      <w:r w:rsidR="00481953" w:rsidRPr="004058A8">
        <w:rPr>
          <w:rFonts w:ascii="Times New Roman" w:eastAsia="Times New Roman" w:hAnsi="Times New Roman" w:cs="Times New Roman"/>
          <w:color w:val="353333"/>
          <w:sz w:val="24"/>
          <w:szCs w:val="24"/>
          <w:bdr w:val="none" w:sz="0" w:space="0" w:color="auto" w:frame="1"/>
          <w:lang w:eastAsia="ru-RU"/>
        </w:rPr>
        <w:t>пространства</w:t>
      </w:r>
      <w:r w:rsidR="00481953">
        <w:rPr>
          <w:rFonts w:ascii="Times New Roman" w:eastAsia="Times New Roman" w:hAnsi="Times New Roman" w:cs="Times New Roman"/>
          <w:color w:val="353333"/>
          <w:sz w:val="24"/>
          <w:szCs w:val="24"/>
          <w:bdr w:val="none" w:sz="0" w:space="0" w:color="auto" w:frame="1"/>
          <w:lang w:eastAsia="ru-RU"/>
        </w:rPr>
        <w:t>,</w:t>
      </w:r>
      <w:r w:rsidR="00481953" w:rsidRPr="004058A8">
        <w:rPr>
          <w:rFonts w:ascii="Times New Roman" w:eastAsia="Times New Roman" w:hAnsi="Times New Roman" w:cs="Times New Roman"/>
          <w:color w:val="353333"/>
          <w:sz w:val="24"/>
          <w:szCs w:val="24"/>
          <w:bdr w:val="none" w:sz="0" w:space="0" w:color="auto" w:frame="1"/>
          <w:lang w:eastAsia="ru-RU"/>
        </w:rPr>
        <w:t xml:space="preserve"> </w:t>
      </w:r>
      <w:r w:rsidRPr="004058A8">
        <w:rPr>
          <w:rFonts w:ascii="Times New Roman" w:eastAsia="Times New Roman" w:hAnsi="Times New Roman" w:cs="Times New Roman"/>
          <w:color w:val="353333"/>
          <w:sz w:val="24"/>
          <w:szCs w:val="24"/>
          <w:bdr w:val="none" w:sz="0" w:space="0" w:color="auto" w:frame="1"/>
          <w:lang w:eastAsia="ru-RU"/>
        </w:rPr>
        <w:t>свободное </w:t>
      </w:r>
      <w:r w:rsidRPr="00F23C74">
        <w:rPr>
          <w:rFonts w:ascii="Times New Roman" w:eastAsia="Times New Roman" w:hAnsi="Times New Roman" w:cs="Times New Roman"/>
          <w:color w:val="353333"/>
          <w:sz w:val="24"/>
          <w:szCs w:val="24"/>
          <w:lang w:eastAsia="ru-RU"/>
        </w:rPr>
        <w:t> </w:t>
      </w:r>
      <w:r w:rsidR="00481953">
        <w:rPr>
          <w:rFonts w:ascii="Times New Roman" w:eastAsia="Times New Roman" w:hAnsi="Times New Roman" w:cs="Times New Roman"/>
          <w:color w:val="353333"/>
          <w:sz w:val="24"/>
          <w:szCs w:val="24"/>
          <w:bdr w:val="none" w:sz="0" w:space="0" w:color="auto" w:frame="1"/>
          <w:lang w:eastAsia="ru-RU"/>
        </w:rPr>
        <w:t xml:space="preserve">перемещение </w:t>
      </w:r>
      <w:r w:rsidRPr="004058A8">
        <w:rPr>
          <w:rFonts w:ascii="Times New Roman" w:eastAsia="Times New Roman" w:hAnsi="Times New Roman" w:cs="Times New Roman"/>
          <w:color w:val="353333"/>
          <w:sz w:val="24"/>
          <w:szCs w:val="24"/>
          <w:bdr w:val="none" w:sz="0" w:space="0" w:color="auto" w:frame="1"/>
          <w:lang w:eastAsia="ru-RU"/>
        </w:rPr>
        <w:t>товаров,</w:t>
      </w:r>
      <w:r w:rsidR="00481953">
        <w:rPr>
          <w:rFonts w:ascii="Times New Roman" w:eastAsia="Times New Roman" w:hAnsi="Times New Roman" w:cs="Times New Roman"/>
          <w:color w:val="353333"/>
          <w:sz w:val="24"/>
          <w:szCs w:val="24"/>
          <w:bdr w:val="none" w:sz="0" w:space="0" w:color="auto" w:frame="1"/>
          <w:lang w:eastAsia="ru-RU"/>
        </w:rPr>
        <w:t xml:space="preserve"> </w:t>
      </w:r>
      <w:r w:rsidRPr="004058A8">
        <w:rPr>
          <w:rFonts w:ascii="Times New Roman" w:eastAsia="Times New Roman" w:hAnsi="Times New Roman" w:cs="Times New Roman"/>
          <w:color w:val="353333"/>
          <w:sz w:val="24"/>
          <w:szCs w:val="24"/>
          <w:bdr w:val="none" w:sz="0" w:space="0" w:color="auto" w:frame="1"/>
          <w:lang w:eastAsia="ru-RU"/>
        </w:rPr>
        <w:t> </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353333"/>
          <w:sz w:val="24"/>
          <w:szCs w:val="24"/>
          <w:bdr w:val="none" w:sz="0" w:space="0" w:color="auto" w:frame="1"/>
          <w:lang w:eastAsia="ru-RU"/>
        </w:rPr>
        <w:t>услуг </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353333"/>
          <w:sz w:val="24"/>
          <w:szCs w:val="24"/>
          <w:bdr w:val="none" w:sz="0" w:space="0" w:color="auto" w:frame="1"/>
          <w:lang w:eastAsia="ru-RU"/>
        </w:rPr>
        <w:t>и </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353333"/>
          <w:sz w:val="24"/>
          <w:szCs w:val="24"/>
          <w:bdr w:val="none" w:sz="0" w:space="0" w:color="auto" w:frame="1"/>
          <w:lang w:eastAsia="ru-RU"/>
        </w:rPr>
        <w:t>финансовых </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353333"/>
          <w:sz w:val="24"/>
          <w:szCs w:val="24"/>
          <w:bdr w:val="none" w:sz="0" w:space="0" w:color="auto" w:frame="1"/>
          <w:lang w:eastAsia="ru-RU"/>
        </w:rPr>
        <w:t>средств, </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353333"/>
          <w:sz w:val="24"/>
          <w:szCs w:val="24"/>
          <w:bdr w:val="none" w:sz="0" w:space="0" w:color="auto" w:frame="1"/>
          <w:lang w:eastAsia="ru-RU"/>
        </w:rPr>
        <w:t>поддержка конкуренции, свобода экономической </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353333"/>
          <w:sz w:val="24"/>
          <w:szCs w:val="24"/>
          <w:bdr w:val="none" w:sz="0" w:space="0" w:color="auto" w:frame="1"/>
          <w:lang w:eastAsia="ru-RU"/>
        </w:rPr>
        <w:t>деятельности (ст.8 Конституции Российской Федерации). Мошенничество</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353333"/>
          <w:sz w:val="24"/>
          <w:szCs w:val="24"/>
          <w:bdr w:val="none" w:sz="0" w:space="0" w:color="auto" w:frame="1"/>
          <w:lang w:eastAsia="ru-RU"/>
        </w:rPr>
        <w:t> представляет  </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353333"/>
          <w:sz w:val="24"/>
          <w:szCs w:val="24"/>
          <w:bdr w:val="none" w:sz="0" w:space="0" w:color="auto" w:frame="1"/>
          <w:lang w:eastAsia="ru-RU"/>
        </w:rPr>
        <w:t>непосредственную угрозу для реализации конституционных положений.</w:t>
      </w:r>
    </w:p>
    <w:p w:rsidR="00600290" w:rsidRDefault="004058A8" w:rsidP="00600290">
      <w:pPr>
        <w:shd w:val="clear" w:color="auto" w:fill="FFFFFF"/>
        <w:spacing w:after="150" w:line="315" w:lineRule="atLeast"/>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353333"/>
          <w:sz w:val="24"/>
          <w:szCs w:val="24"/>
          <w:lang w:eastAsia="ru-RU"/>
        </w:rPr>
        <w:t> </w:t>
      </w:r>
    </w:p>
    <w:p w:rsidR="004058A8" w:rsidRPr="004058A8" w:rsidRDefault="004058A8" w:rsidP="00600290">
      <w:pPr>
        <w:shd w:val="clear" w:color="auto" w:fill="FFFFFF"/>
        <w:spacing w:after="150" w:line="315" w:lineRule="atLeast"/>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lastRenderedPageBreak/>
        <w:t xml:space="preserve">9.2. Сотрудникам Учреждения призвано не </w:t>
      </w:r>
      <w:proofErr w:type="gramStart"/>
      <w:r w:rsidRPr="004058A8">
        <w:rPr>
          <w:rFonts w:ascii="Times New Roman" w:eastAsia="Times New Roman" w:hAnsi="Times New Roman" w:cs="Times New Roman"/>
          <w:color w:val="000000"/>
          <w:sz w:val="24"/>
          <w:szCs w:val="24"/>
          <w:bdr w:val="none" w:sz="0" w:space="0" w:color="auto" w:frame="1"/>
          <w:lang w:eastAsia="ru-RU"/>
        </w:rPr>
        <w:t>допускать</w:t>
      </w:r>
      <w:proofErr w:type="gramEnd"/>
      <w:r w:rsidRPr="004058A8">
        <w:rPr>
          <w:rFonts w:ascii="Times New Roman" w:eastAsia="Times New Roman" w:hAnsi="Times New Roman" w:cs="Times New Roman"/>
          <w:color w:val="000000"/>
          <w:sz w:val="24"/>
          <w:szCs w:val="24"/>
          <w:bdr w:val="none" w:sz="0" w:space="0" w:color="auto" w:frame="1"/>
          <w:lang w:eastAsia="ru-RU"/>
        </w:rPr>
        <w:t xml:space="preserve"> противозаконную мошенническую деятельность, в любых ее проявлениях. Данный вид деятельности в России преследуется уголовным законодательством Российской Федерации.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9.3. Уголовным законодательством мошенничество, определено, как хищение чужого имущества или приобретение права на чужое имущество путем обмана или злоупотребления доверием (ст.159 КУ РФ).</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9.4. Мошенническая деятельность так же предполагает действие или бездействие, включая предоставление заведомо ложных сведений, которое заведомо или в связи с грубой неосторожностью вводит в заблуждение или пытается ввести в заблуждение какую-либо сторону с целью получения финансовой выгоды или уклонения от исполнения обязательства.</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b/>
          <w:bCs/>
          <w:color w:val="000000"/>
          <w:sz w:val="24"/>
          <w:szCs w:val="24"/>
          <w:bdr w:val="none" w:sz="0" w:space="0" w:color="auto" w:frame="1"/>
          <w:lang w:eastAsia="ru-RU"/>
        </w:rPr>
        <w:t> </w:t>
      </w:r>
    </w:p>
    <w:p w:rsidR="004058A8" w:rsidRPr="004058A8" w:rsidRDefault="004C20B3"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Pr>
          <w:rFonts w:ascii="Times New Roman" w:eastAsia="Times New Roman" w:hAnsi="Times New Roman" w:cs="Times New Roman"/>
          <w:b/>
          <w:bCs/>
          <w:color w:val="000000"/>
          <w:sz w:val="24"/>
          <w:szCs w:val="24"/>
          <w:bdr w:val="none" w:sz="0" w:space="0" w:color="auto" w:frame="1"/>
          <w:lang w:eastAsia="ru-RU"/>
        </w:rPr>
        <w:t>10</w:t>
      </w:r>
      <w:r w:rsidR="004058A8" w:rsidRPr="004058A8">
        <w:rPr>
          <w:rFonts w:ascii="Times New Roman" w:eastAsia="Times New Roman" w:hAnsi="Times New Roman" w:cs="Times New Roman"/>
          <w:b/>
          <w:bCs/>
          <w:color w:val="000000"/>
          <w:sz w:val="24"/>
          <w:szCs w:val="24"/>
          <w:bdr w:val="none" w:sz="0" w:space="0" w:color="auto" w:frame="1"/>
          <w:lang w:eastAsia="ru-RU"/>
        </w:rPr>
        <w:t>. Деятельность с использованием методов принуждения</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C20B3"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Pr>
          <w:rFonts w:ascii="Times New Roman" w:eastAsia="Times New Roman" w:hAnsi="Times New Roman" w:cs="Times New Roman"/>
          <w:color w:val="000000"/>
          <w:sz w:val="24"/>
          <w:szCs w:val="24"/>
          <w:bdr w:val="none" w:sz="0" w:space="0" w:color="auto" w:frame="1"/>
          <w:lang w:eastAsia="ru-RU"/>
        </w:rPr>
        <w:t>10</w:t>
      </w:r>
      <w:r w:rsidR="004058A8" w:rsidRPr="004058A8">
        <w:rPr>
          <w:rFonts w:ascii="Times New Roman" w:eastAsia="Times New Roman" w:hAnsi="Times New Roman" w:cs="Times New Roman"/>
          <w:color w:val="000000"/>
          <w:sz w:val="24"/>
          <w:szCs w:val="24"/>
          <w:bdr w:val="none" w:sz="0" w:space="0" w:color="auto" w:frame="1"/>
          <w:lang w:eastAsia="ru-RU"/>
        </w:rPr>
        <w:t xml:space="preserve">.1. Сотрудникам Учреждения призвано не </w:t>
      </w:r>
      <w:proofErr w:type="gramStart"/>
      <w:r w:rsidR="004058A8" w:rsidRPr="004058A8">
        <w:rPr>
          <w:rFonts w:ascii="Times New Roman" w:eastAsia="Times New Roman" w:hAnsi="Times New Roman" w:cs="Times New Roman"/>
          <w:color w:val="000000"/>
          <w:sz w:val="24"/>
          <w:szCs w:val="24"/>
          <w:bdr w:val="none" w:sz="0" w:space="0" w:color="auto" w:frame="1"/>
          <w:lang w:eastAsia="ru-RU"/>
        </w:rPr>
        <w:t>допускать</w:t>
      </w:r>
      <w:proofErr w:type="gramEnd"/>
      <w:r w:rsidR="004058A8" w:rsidRPr="004058A8">
        <w:rPr>
          <w:rFonts w:ascii="Times New Roman" w:eastAsia="Times New Roman" w:hAnsi="Times New Roman" w:cs="Times New Roman"/>
          <w:color w:val="000000"/>
          <w:sz w:val="24"/>
          <w:szCs w:val="24"/>
          <w:bdr w:val="none" w:sz="0" w:space="0" w:color="auto" w:frame="1"/>
          <w:lang w:eastAsia="ru-RU"/>
        </w:rPr>
        <w:t xml:space="preserve"> причинения ущерба или вреда, а равно угрозу причинения ущерба или вреда, прямо или косвенно любой стороне, или имуществу стороны с целью оказания неправомерного влияния на действия такой стороны.</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C20B3"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Pr>
          <w:rFonts w:ascii="Times New Roman" w:eastAsia="Times New Roman" w:hAnsi="Times New Roman" w:cs="Times New Roman"/>
          <w:color w:val="000000"/>
          <w:sz w:val="24"/>
          <w:szCs w:val="24"/>
          <w:bdr w:val="none" w:sz="0" w:space="0" w:color="auto" w:frame="1"/>
          <w:lang w:eastAsia="ru-RU"/>
        </w:rPr>
        <w:t>10</w:t>
      </w:r>
      <w:r w:rsidR="004058A8" w:rsidRPr="004058A8">
        <w:rPr>
          <w:rFonts w:ascii="Times New Roman" w:eastAsia="Times New Roman" w:hAnsi="Times New Roman" w:cs="Times New Roman"/>
          <w:color w:val="000000"/>
          <w:sz w:val="24"/>
          <w:szCs w:val="24"/>
          <w:bdr w:val="none" w:sz="0" w:space="0" w:color="auto" w:frame="1"/>
          <w:lang w:eastAsia="ru-RU"/>
        </w:rPr>
        <w:t>.2. Деятельность с использованием методов принуждения – это потенциальные или фактические противоправные действия, такие как телесное повреждение или угрозы к причинению телесных повреждений, нанесение вреда имуществу или законным интересам с целью получения неправомерного преимущества или уклонения от исполнения обязательства</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b/>
          <w:bCs/>
          <w:color w:val="000000"/>
          <w:sz w:val="24"/>
          <w:szCs w:val="24"/>
          <w:bdr w:val="none" w:sz="0" w:space="0" w:color="auto" w:frame="1"/>
          <w:lang w:eastAsia="ru-RU"/>
        </w:rPr>
        <w:t> </w:t>
      </w:r>
    </w:p>
    <w:p w:rsidR="004058A8" w:rsidRPr="004058A8" w:rsidRDefault="004C20B3"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Pr>
          <w:rFonts w:ascii="Times New Roman" w:eastAsia="Times New Roman" w:hAnsi="Times New Roman" w:cs="Times New Roman"/>
          <w:b/>
          <w:bCs/>
          <w:color w:val="000000"/>
          <w:sz w:val="24"/>
          <w:szCs w:val="24"/>
          <w:bdr w:val="none" w:sz="0" w:space="0" w:color="auto" w:frame="1"/>
          <w:lang w:eastAsia="ru-RU"/>
        </w:rPr>
        <w:t>11</w:t>
      </w:r>
      <w:r w:rsidR="004058A8" w:rsidRPr="004058A8">
        <w:rPr>
          <w:rFonts w:ascii="Times New Roman" w:eastAsia="Times New Roman" w:hAnsi="Times New Roman" w:cs="Times New Roman"/>
          <w:b/>
          <w:bCs/>
          <w:color w:val="000000"/>
          <w:sz w:val="24"/>
          <w:szCs w:val="24"/>
          <w:bdr w:val="none" w:sz="0" w:space="0" w:color="auto" w:frame="1"/>
          <w:lang w:eastAsia="ru-RU"/>
        </w:rPr>
        <w:t>. Деятельность на основе сговора</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C20B3"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Pr>
          <w:rFonts w:ascii="Times New Roman" w:eastAsia="Times New Roman" w:hAnsi="Times New Roman" w:cs="Times New Roman"/>
          <w:color w:val="000000"/>
          <w:sz w:val="24"/>
          <w:szCs w:val="24"/>
          <w:bdr w:val="none" w:sz="0" w:space="0" w:color="auto" w:frame="1"/>
          <w:lang w:eastAsia="ru-RU"/>
        </w:rPr>
        <w:t>11</w:t>
      </w:r>
      <w:r w:rsidR="004058A8" w:rsidRPr="004058A8">
        <w:rPr>
          <w:rFonts w:ascii="Times New Roman" w:eastAsia="Times New Roman" w:hAnsi="Times New Roman" w:cs="Times New Roman"/>
          <w:color w:val="000000"/>
          <w:sz w:val="24"/>
          <w:szCs w:val="24"/>
          <w:bdr w:val="none" w:sz="0" w:space="0" w:color="auto" w:frame="1"/>
          <w:lang w:eastAsia="ru-RU"/>
        </w:rPr>
        <w:t>.1. Сговор это форма соучастия, в которой участвуют лица, заранее договорившиеся о совместном совершении преступления (ч. 2 ст. 35 УК).</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C20B3"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Pr>
          <w:rFonts w:ascii="Times New Roman" w:eastAsia="Times New Roman" w:hAnsi="Times New Roman" w:cs="Times New Roman"/>
          <w:color w:val="000000"/>
          <w:sz w:val="24"/>
          <w:szCs w:val="24"/>
          <w:bdr w:val="none" w:sz="0" w:space="0" w:color="auto" w:frame="1"/>
          <w:lang w:eastAsia="ru-RU"/>
        </w:rPr>
        <w:t>11</w:t>
      </w:r>
      <w:r w:rsidR="004058A8" w:rsidRPr="004058A8">
        <w:rPr>
          <w:rFonts w:ascii="Times New Roman" w:eastAsia="Times New Roman" w:hAnsi="Times New Roman" w:cs="Times New Roman"/>
          <w:color w:val="000000"/>
          <w:sz w:val="24"/>
          <w:szCs w:val="24"/>
          <w:bdr w:val="none" w:sz="0" w:space="0" w:color="auto" w:frame="1"/>
          <w:lang w:eastAsia="ru-RU"/>
        </w:rPr>
        <w:t>.2. Отличительной чертой этой формы соучастия является наличие предварительного сговора, которое обусловливает наличие у соучастников согласования о предстоящем преступлении.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C20B3"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Pr>
          <w:rFonts w:ascii="Times New Roman" w:eastAsia="Times New Roman" w:hAnsi="Times New Roman" w:cs="Times New Roman"/>
          <w:color w:val="000000"/>
          <w:sz w:val="24"/>
          <w:szCs w:val="24"/>
          <w:bdr w:val="none" w:sz="0" w:space="0" w:color="auto" w:frame="1"/>
          <w:lang w:eastAsia="ru-RU"/>
        </w:rPr>
        <w:t>11</w:t>
      </w:r>
      <w:r w:rsidR="004058A8" w:rsidRPr="004058A8">
        <w:rPr>
          <w:rFonts w:ascii="Times New Roman" w:eastAsia="Times New Roman" w:hAnsi="Times New Roman" w:cs="Times New Roman"/>
          <w:color w:val="000000"/>
          <w:sz w:val="24"/>
          <w:szCs w:val="24"/>
          <w:bdr w:val="none" w:sz="0" w:space="0" w:color="auto" w:frame="1"/>
          <w:lang w:eastAsia="ru-RU"/>
        </w:rPr>
        <w:t xml:space="preserve">.3. Сотрудникам Учреждения призвано не </w:t>
      </w:r>
      <w:proofErr w:type="gramStart"/>
      <w:r w:rsidR="004058A8" w:rsidRPr="004058A8">
        <w:rPr>
          <w:rFonts w:ascii="Times New Roman" w:eastAsia="Times New Roman" w:hAnsi="Times New Roman" w:cs="Times New Roman"/>
          <w:color w:val="000000"/>
          <w:sz w:val="24"/>
          <w:szCs w:val="24"/>
          <w:bdr w:val="none" w:sz="0" w:space="0" w:color="auto" w:frame="1"/>
          <w:lang w:eastAsia="ru-RU"/>
        </w:rPr>
        <w:t>допускать</w:t>
      </w:r>
      <w:proofErr w:type="gramEnd"/>
      <w:r w:rsidR="004058A8" w:rsidRPr="004058A8">
        <w:rPr>
          <w:rFonts w:ascii="Times New Roman" w:eastAsia="Times New Roman" w:hAnsi="Times New Roman" w:cs="Times New Roman"/>
          <w:color w:val="000000"/>
          <w:sz w:val="24"/>
          <w:szCs w:val="24"/>
          <w:bdr w:val="none" w:sz="0" w:space="0" w:color="auto" w:frame="1"/>
          <w:lang w:eastAsia="ru-RU"/>
        </w:rPr>
        <w:t xml:space="preserve"> противозаконной деятельности на основе сговора, которая означает действия на основе соглашения между двумя или более сторонами с целью достижения незаконной цели или преступного результата, включая оказание ненадлежащего влияния на действия другой стороны.</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F23C74">
        <w:rPr>
          <w:rFonts w:ascii="Times New Roman" w:eastAsia="Times New Roman" w:hAnsi="Times New Roman" w:cs="Times New Roman"/>
          <w:b/>
          <w:bCs/>
          <w:color w:val="000000"/>
          <w:sz w:val="24"/>
          <w:szCs w:val="24"/>
          <w:lang w:eastAsia="ru-RU"/>
        </w:rPr>
        <w:t>12. Обращение с подарками.</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12.1. Обращение с подарками основано на следующих принципах:</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lastRenderedPageBreak/>
        <w:t>- законности;</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ответственности;</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уместности.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12.2. Предоставление или получение подарка допустимо, только если это не влечет для получателя возникновения каких-либо обязанностей и не является условием выполнения получателем каких-либо обязательств или действий.</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12.3. Предоставление или получение подарка не должно вынуждать сотрудников тем или иным образом скрыв</w:t>
      </w:r>
      <w:r w:rsidR="00AE5A0D">
        <w:rPr>
          <w:rFonts w:ascii="Times New Roman" w:eastAsia="Times New Roman" w:hAnsi="Times New Roman" w:cs="Times New Roman"/>
          <w:color w:val="000000"/>
          <w:sz w:val="24"/>
          <w:szCs w:val="24"/>
          <w:bdr w:val="none" w:sz="0" w:space="0" w:color="auto" w:frame="1"/>
          <w:lang w:eastAsia="ru-RU"/>
        </w:rPr>
        <w:t>ать данный факт от руководителя</w:t>
      </w:r>
      <w:r w:rsidRPr="004058A8">
        <w:rPr>
          <w:rFonts w:ascii="Times New Roman" w:eastAsia="Times New Roman" w:hAnsi="Times New Roman" w:cs="Times New Roman"/>
          <w:color w:val="000000"/>
          <w:sz w:val="24"/>
          <w:szCs w:val="24"/>
          <w:bdr w:val="none" w:sz="0" w:space="0" w:color="auto" w:frame="1"/>
          <w:lang w:eastAsia="ru-RU"/>
        </w:rPr>
        <w:t xml:space="preserve"> и других сотрудников.</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12.4. Общие требования к обращению с подарками:</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12.4.1. Подарки (выгоды) это любое безвозмездное предоставление какой-либо вещи в связи с осуществлением Учреждением своей деятельности.</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12.4.2. Сотрудникам Учреждения строго запрещается принимать подарки (выгоды), если это может незаконно прямо или косвенно повлиять на выполнение сотрудниками служебной деятельности или повлечь для них возникновение дополнительных обязательств.</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12.4.3. Дозволяется принимать подарки незначительной стоимости или имеющие исключительно символическое значение.</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12.5. В Учреждении запрещается принимать следующие виды подарков (выгод), предоставление которых прямо или косвенно связано с исполнением уставных видов деятельности Учреждения:</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12.5.1. наличные денежные средства, денежные переводы, денежные средства, перечисляемые на счета сотрудников Учреждения или их родственников;</w:t>
      </w:r>
    </w:p>
    <w:p w:rsidR="004058A8" w:rsidRPr="004058A8" w:rsidRDefault="00AE5A0D"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Pr>
          <w:rFonts w:ascii="Times New Roman" w:eastAsia="Times New Roman" w:hAnsi="Times New Roman" w:cs="Times New Roman"/>
          <w:color w:val="000000"/>
          <w:sz w:val="24"/>
          <w:szCs w:val="24"/>
          <w:bdr w:val="none" w:sz="0" w:space="0" w:color="auto" w:frame="1"/>
          <w:lang w:eastAsia="ru-RU"/>
        </w:rPr>
        <w:t>12.5.2</w:t>
      </w:r>
      <w:r w:rsidR="004058A8" w:rsidRPr="004058A8">
        <w:rPr>
          <w:rFonts w:ascii="Times New Roman" w:eastAsia="Times New Roman" w:hAnsi="Times New Roman" w:cs="Times New Roman"/>
          <w:color w:val="000000"/>
          <w:sz w:val="24"/>
          <w:szCs w:val="24"/>
          <w:bdr w:val="none" w:sz="0" w:space="0" w:color="auto" w:frame="1"/>
          <w:lang w:eastAsia="ru-RU"/>
        </w:rPr>
        <w:t>. предоставляемые сотрудникам Учреждения или их родственникам завышенных, явно несоразмерных действительной стоимости выплат за работы (услуги), выполняемые сотрудником по трудовому договору и в пределах должностной инструкции.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12.6. В случае возникновения любых сомнений относительно допустимости принятия того или иного подарка, сотрудник обязан сообщить об этом директору Учреждения и следовать его указаниям.</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12.7. Любое нарушение требований, изложенных выше, является дисциплинарным проступком и влечет применение соответствующих мер юридической ответственности, включая увольнение сотрудника. Сотрудник так же обязан полностью возместить убытки, возникшие в результате совершенного им правонарушения.</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F23C74">
        <w:rPr>
          <w:rFonts w:ascii="Times New Roman" w:eastAsia="Times New Roman" w:hAnsi="Times New Roman" w:cs="Times New Roman"/>
          <w:b/>
          <w:bCs/>
          <w:color w:val="000000"/>
          <w:sz w:val="24"/>
          <w:szCs w:val="24"/>
          <w:lang w:eastAsia="ru-RU"/>
        </w:rPr>
        <w:t> </w:t>
      </w:r>
    </w:p>
    <w:p w:rsidR="00492841" w:rsidRDefault="00492841" w:rsidP="00492841">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F23C74">
        <w:rPr>
          <w:rFonts w:ascii="Times New Roman" w:eastAsia="Times New Roman" w:hAnsi="Times New Roman" w:cs="Times New Roman"/>
          <w:b/>
          <w:bCs/>
          <w:color w:val="000000"/>
          <w:sz w:val="24"/>
          <w:szCs w:val="24"/>
          <w:lang w:eastAsia="ru-RU"/>
        </w:rPr>
        <w:t>13. Недопущение конфликта интересов</w:t>
      </w:r>
      <w:r w:rsidRPr="004058A8">
        <w:rPr>
          <w:rFonts w:ascii="Times New Roman" w:eastAsia="Times New Roman" w:hAnsi="Times New Roman" w:cs="Times New Roman"/>
          <w:color w:val="353333"/>
          <w:sz w:val="24"/>
          <w:szCs w:val="24"/>
          <w:lang w:eastAsia="ru-RU"/>
        </w:rPr>
        <w:t> </w:t>
      </w:r>
    </w:p>
    <w:p w:rsidR="003F1D35" w:rsidRPr="004058A8" w:rsidRDefault="003F1D35" w:rsidP="00492841">
      <w:pPr>
        <w:shd w:val="clear" w:color="auto" w:fill="FFFFFF"/>
        <w:spacing w:after="0" w:line="315" w:lineRule="atLeast"/>
        <w:jc w:val="center"/>
        <w:rPr>
          <w:rFonts w:ascii="Times New Roman" w:eastAsia="Times New Roman" w:hAnsi="Times New Roman" w:cs="Times New Roman"/>
          <w:color w:val="353333"/>
          <w:sz w:val="24"/>
          <w:szCs w:val="24"/>
          <w:lang w:eastAsia="ru-RU"/>
        </w:rPr>
      </w:pPr>
    </w:p>
    <w:p w:rsidR="00492841" w:rsidRPr="004058A8" w:rsidRDefault="00492841" w:rsidP="00492841">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xml:space="preserve">13.1. Выявление конфликта интересов в деятельности Учреждения и ее сотрудников является одним из важных способов предупреждения коррупции. Значительной части коррупционных правонарушений предшествует ситуация хрупкого равновесия, когда сотрудник Учреждения уже видит возможность извлечь личную выгоду из недолжного исполнения своих обязанностей, но по тем или иным причинам еще не совершил </w:t>
      </w:r>
      <w:r w:rsidRPr="004058A8">
        <w:rPr>
          <w:rFonts w:ascii="Times New Roman" w:eastAsia="Times New Roman" w:hAnsi="Times New Roman" w:cs="Times New Roman"/>
          <w:color w:val="000000"/>
          <w:sz w:val="24"/>
          <w:szCs w:val="24"/>
          <w:bdr w:val="none" w:sz="0" w:space="0" w:color="auto" w:frame="1"/>
          <w:lang w:eastAsia="ru-RU"/>
        </w:rPr>
        <w:lastRenderedPageBreak/>
        <w:t>необходимых для этого действий. Применение Учреждением своевременных мер тем или иным образом способствуют  предотвратить правонарушения и избежать причинения вреда.</w:t>
      </w:r>
    </w:p>
    <w:p w:rsidR="00492841" w:rsidRPr="004058A8" w:rsidRDefault="00492841" w:rsidP="00492841">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353333"/>
          <w:sz w:val="24"/>
          <w:szCs w:val="24"/>
          <w:bdr w:val="none" w:sz="0" w:space="0" w:color="auto" w:frame="1"/>
          <w:lang w:eastAsia="ru-RU"/>
        </w:rPr>
        <w:t>13.2. Конфликт  интересов  может  привести  к нарушению конфиденциальной  информации,  операциям  с  использованием  конфиденциальной информации, обманным действиям и ненадлежащему  использованию собственности, материальных ценностей Учреждения.</w:t>
      </w:r>
    </w:p>
    <w:p w:rsidR="00492841" w:rsidRPr="004058A8" w:rsidRDefault="00492841" w:rsidP="00492841">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353333"/>
          <w:sz w:val="24"/>
          <w:szCs w:val="24"/>
          <w:bdr w:val="none" w:sz="0" w:space="0" w:color="auto" w:frame="1"/>
          <w:lang w:eastAsia="ru-RU"/>
        </w:rPr>
        <w:t>Когда  конфликт  интересов  способствует  получению  или  возможности  получения неправомерной  выгоды,  то  возникает  угроза  коррупции  и  взяточничества.</w:t>
      </w:r>
    </w:p>
    <w:p w:rsidR="00492841" w:rsidRPr="004058A8" w:rsidRDefault="00492841" w:rsidP="00492841">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353333"/>
          <w:sz w:val="24"/>
          <w:szCs w:val="24"/>
          <w:bdr w:val="none" w:sz="0" w:space="0" w:color="auto" w:frame="1"/>
          <w:lang w:eastAsia="ru-RU"/>
        </w:rPr>
        <w:t>Взяточничество –  это  обещанные,  принимаемые,  требуемая  или  получаемая должностным  лицом   имущественная  выгода  или  услуги  за  действие (или  наоборот бездействие), в интересах взяткодателя. </w:t>
      </w:r>
    </w:p>
    <w:p w:rsidR="00492841" w:rsidRPr="004058A8" w:rsidRDefault="00492841" w:rsidP="00492841">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13.3. В деятельности Учреждения учитываются интересы каждого сотрудника. Развитие потенциала сотрудников является ключевой задачей руководства. Учреждение стремится не допустить конфликта интересов – положения, в котором личные интересы сотрудника противоречат интересам Учреждения.</w:t>
      </w:r>
    </w:p>
    <w:p w:rsidR="00492841" w:rsidRPr="004058A8" w:rsidRDefault="00492841" w:rsidP="00492841">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xml:space="preserve">13.4. </w:t>
      </w:r>
      <w:proofErr w:type="gramStart"/>
      <w:r w:rsidRPr="004058A8">
        <w:rPr>
          <w:rFonts w:ascii="Times New Roman" w:eastAsia="Times New Roman" w:hAnsi="Times New Roman" w:cs="Times New Roman"/>
          <w:color w:val="000000"/>
          <w:sz w:val="24"/>
          <w:szCs w:val="24"/>
          <w:bdr w:val="none" w:sz="0" w:space="0" w:color="auto" w:frame="1"/>
          <w:lang w:eastAsia="ru-RU"/>
        </w:rPr>
        <w:t>Под конфликтом интересов понимается ситуация, при которой личная заинтересованность (прямая или косвенная) должностного лица влияет или может повлиять на надлежащее исполнение должностных (служебных) обязанностей и при которой возникает или может возникнуть противоречие между личной заинтересованностью должностного лица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w:t>
      </w:r>
      <w:proofErr w:type="gramEnd"/>
      <w:r w:rsidRPr="004058A8">
        <w:rPr>
          <w:rFonts w:ascii="Times New Roman" w:eastAsia="Times New Roman" w:hAnsi="Times New Roman" w:cs="Times New Roman"/>
          <w:color w:val="000000"/>
          <w:sz w:val="24"/>
          <w:szCs w:val="24"/>
          <w:bdr w:val="none" w:sz="0" w:space="0" w:color="auto" w:frame="1"/>
          <w:lang w:eastAsia="ru-RU"/>
        </w:rPr>
        <w:t xml:space="preserve"> государства.</w:t>
      </w:r>
    </w:p>
    <w:p w:rsidR="00492841" w:rsidRPr="004058A8" w:rsidRDefault="00492841" w:rsidP="00492841">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13.5. Под личной заинтересованностью должностного лица, которая влияет или может повлиять на надлежащее исполнение им должностных (служебных) обязанностей, понимается возможность получения должностным лицом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rsidR="00492841" w:rsidRPr="004058A8" w:rsidRDefault="00492841" w:rsidP="00492841">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13.6. Во избежание конфликта интересов, сотрудники Учреждения обязаны  руководствоваться следующим порядком предотвращения и урегулирования конфликта интересов в Учреждении:</w:t>
      </w:r>
    </w:p>
    <w:p w:rsidR="00492841" w:rsidRPr="004058A8" w:rsidRDefault="00492841" w:rsidP="00492841">
      <w:pPr>
        <w:shd w:val="clear" w:color="auto" w:fill="FFFFFF"/>
        <w:spacing w:after="0" w:line="315" w:lineRule="atLeast"/>
        <w:ind w:left="54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13.6.1. принимать меры по недопущению любой возможности возникновения конфликта интересов;</w:t>
      </w:r>
    </w:p>
    <w:p w:rsidR="00492841" w:rsidRPr="004058A8" w:rsidRDefault="00492841" w:rsidP="00492841">
      <w:pPr>
        <w:shd w:val="clear" w:color="auto" w:fill="FFFFFF"/>
        <w:spacing w:after="0" w:line="315" w:lineRule="atLeast"/>
        <w:ind w:left="54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13.6.2. в письменной форме уведомлять своего непосредственного руководителя о возникшем конфликте интересов или о возможности его возникновения, как только ему станет об этом известно;</w:t>
      </w:r>
    </w:p>
    <w:p w:rsidR="00492841" w:rsidRPr="004058A8" w:rsidRDefault="00492841" w:rsidP="00492841">
      <w:pPr>
        <w:shd w:val="clear" w:color="auto" w:fill="FFFFFF"/>
        <w:spacing w:after="0" w:line="315" w:lineRule="atLeast"/>
        <w:ind w:left="54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13.6.3. действовать в строгом соответствии со своими должностными обязанностями, принципами и нормами, установленными кодексом этики и служебного поведения сотрудников Учреждения.</w:t>
      </w:r>
    </w:p>
    <w:p w:rsidR="00492841" w:rsidRPr="004058A8" w:rsidRDefault="00492841" w:rsidP="00492841">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13.7. Предотвращение или урегулирование конфликта интересов может состоять в изменении должностного или служебного положения сотрудника,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492841" w:rsidRPr="004058A8" w:rsidRDefault="00492841" w:rsidP="00492841">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xml:space="preserve">13.8. Предотвращение и урегулирование конфликта интересов, стороной которого является сотрудник Учреждения, осуществляются путем отвода или самоотвода такого </w:t>
      </w:r>
      <w:r w:rsidRPr="004058A8">
        <w:rPr>
          <w:rFonts w:ascii="Times New Roman" w:eastAsia="Times New Roman" w:hAnsi="Times New Roman" w:cs="Times New Roman"/>
          <w:color w:val="000000"/>
          <w:sz w:val="24"/>
          <w:szCs w:val="24"/>
          <w:bdr w:val="none" w:sz="0" w:space="0" w:color="auto" w:frame="1"/>
          <w:lang w:eastAsia="ru-RU"/>
        </w:rPr>
        <w:lastRenderedPageBreak/>
        <w:t>сотрудника в случаях и порядке, предусмотренных законодательством Российской Федерации.</w:t>
      </w:r>
    </w:p>
    <w:p w:rsidR="00492841" w:rsidRPr="004058A8" w:rsidRDefault="00492841" w:rsidP="00492841">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13.9. Непринятие сотрудником Учреждения, являющимся стороной конфликта интересов, мер по предотвращению или урегулированию конфликта интересов является правонарушением, влекущим увольнение должностного лица в соответствии с законодательством Российской Федерации.</w:t>
      </w:r>
    </w:p>
    <w:p w:rsidR="00492841" w:rsidRPr="004058A8" w:rsidRDefault="00492841" w:rsidP="00492841">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13.10. При выполнении должностных обязанностей сотрудник Учреждения вправе использовать имущество Учреждения (в том числе оборудование) исключительно в целях, связанных с выполнением своей трудовой функции.</w:t>
      </w:r>
    </w:p>
    <w:p w:rsidR="00492841" w:rsidRPr="00F23C74" w:rsidRDefault="00492841" w:rsidP="00492841">
      <w:pPr>
        <w:rPr>
          <w:rFonts w:ascii="Times New Roman" w:hAnsi="Times New Roman" w:cs="Times New Roman"/>
          <w:sz w:val="24"/>
          <w:szCs w:val="24"/>
        </w:rPr>
      </w:pPr>
    </w:p>
    <w:p w:rsidR="004058A8" w:rsidRDefault="004058A8" w:rsidP="004058A8">
      <w:pPr>
        <w:shd w:val="clear" w:color="auto" w:fill="FFFFFF"/>
        <w:spacing w:after="0" w:line="315" w:lineRule="atLeast"/>
        <w:ind w:firstLine="540"/>
        <w:jc w:val="center"/>
        <w:rPr>
          <w:rFonts w:ascii="Times New Roman" w:eastAsia="Times New Roman" w:hAnsi="Times New Roman" w:cs="Times New Roman"/>
          <w:b/>
          <w:bCs/>
          <w:color w:val="000000"/>
          <w:sz w:val="24"/>
          <w:szCs w:val="24"/>
          <w:bdr w:val="none" w:sz="0" w:space="0" w:color="auto" w:frame="1"/>
          <w:lang w:eastAsia="ru-RU"/>
        </w:rPr>
      </w:pPr>
      <w:r w:rsidRPr="004058A8">
        <w:rPr>
          <w:rFonts w:ascii="Times New Roman" w:eastAsia="Times New Roman" w:hAnsi="Times New Roman" w:cs="Times New Roman"/>
          <w:b/>
          <w:bCs/>
          <w:color w:val="000000"/>
          <w:sz w:val="24"/>
          <w:szCs w:val="24"/>
          <w:bdr w:val="none" w:sz="0" w:space="0" w:color="auto" w:frame="1"/>
          <w:lang w:eastAsia="ru-RU"/>
        </w:rPr>
        <w:t>14. Ответственность физических лиц за коррупционные правонарушения</w:t>
      </w:r>
    </w:p>
    <w:p w:rsidR="006B0151" w:rsidRPr="004058A8" w:rsidRDefault="006B0151" w:rsidP="004058A8">
      <w:pPr>
        <w:shd w:val="clear" w:color="auto" w:fill="FFFFFF"/>
        <w:spacing w:after="0" w:line="315" w:lineRule="atLeast"/>
        <w:ind w:firstLine="540"/>
        <w:jc w:val="center"/>
        <w:rPr>
          <w:rFonts w:ascii="Times New Roman" w:eastAsia="Times New Roman" w:hAnsi="Times New Roman" w:cs="Times New Roman"/>
          <w:color w:val="353333"/>
          <w:sz w:val="24"/>
          <w:szCs w:val="24"/>
          <w:lang w:eastAsia="ru-RU"/>
        </w:rPr>
      </w:pP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xml:space="preserve">14.1. Трудовое законодательство не предусматривает специальных оснований </w:t>
      </w:r>
      <w:proofErr w:type="gramStart"/>
      <w:r w:rsidRPr="004058A8">
        <w:rPr>
          <w:rFonts w:ascii="Times New Roman" w:eastAsia="Times New Roman" w:hAnsi="Times New Roman" w:cs="Times New Roman"/>
          <w:color w:val="000000"/>
          <w:sz w:val="24"/>
          <w:szCs w:val="24"/>
          <w:bdr w:val="none" w:sz="0" w:space="0" w:color="auto" w:frame="1"/>
          <w:lang w:eastAsia="ru-RU"/>
        </w:rPr>
        <w:t>для привлечения сотрудника организации к дисциплинарной ответственности в связи с совершением им коррупционного правонарушения в интересах</w:t>
      </w:r>
      <w:proofErr w:type="gramEnd"/>
      <w:r w:rsidRPr="004058A8">
        <w:rPr>
          <w:rFonts w:ascii="Times New Roman" w:eastAsia="Times New Roman" w:hAnsi="Times New Roman" w:cs="Times New Roman"/>
          <w:color w:val="000000"/>
          <w:sz w:val="24"/>
          <w:szCs w:val="24"/>
          <w:bdr w:val="none" w:sz="0" w:space="0" w:color="auto" w:frame="1"/>
          <w:lang w:eastAsia="ru-RU"/>
        </w:rPr>
        <w:t xml:space="preserve"> или от имени организации.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Тем не менее, в Трудовом кодексе Российской Федерации</w:t>
      </w:r>
      <w:r w:rsidRPr="00F23C74">
        <w:rPr>
          <w:rFonts w:ascii="Times New Roman" w:eastAsia="Times New Roman" w:hAnsi="Times New Roman" w:cs="Times New Roman"/>
          <w:color w:val="000000"/>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br/>
        <w:t>(далее – ТК РФ) существует возможность привлечения сотрудника организации к дисциплинарной ответственности.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xml:space="preserve">14.2. </w:t>
      </w:r>
      <w:proofErr w:type="gramStart"/>
      <w:r w:rsidRPr="004058A8">
        <w:rPr>
          <w:rFonts w:ascii="Times New Roman" w:eastAsia="Times New Roman" w:hAnsi="Times New Roman" w:cs="Times New Roman"/>
          <w:color w:val="000000"/>
          <w:sz w:val="24"/>
          <w:szCs w:val="24"/>
          <w:bdr w:val="none" w:sz="0" w:space="0" w:color="auto" w:frame="1"/>
          <w:lang w:eastAsia="ru-RU"/>
        </w:rPr>
        <w:t>Согласно ст.192 ТК РФ к дисциплинарным взысканиям, в частности, относится увольнение сотрудника по основаниям, предусмотренным</w:t>
      </w:r>
      <w:r w:rsidRPr="00F23C74">
        <w:rPr>
          <w:rFonts w:ascii="Times New Roman" w:eastAsia="Times New Roman" w:hAnsi="Times New Roman" w:cs="Times New Roman"/>
          <w:color w:val="000000"/>
          <w:sz w:val="24"/>
          <w:szCs w:val="24"/>
          <w:lang w:eastAsia="ru-RU"/>
        </w:rPr>
        <w:t> </w:t>
      </w:r>
      <w:hyperlink r:id="rId7" w:anchor="Par1359" w:tooltip="Ссылка на текущий документ" w:history="1">
        <w:r w:rsidRPr="00F23C74">
          <w:rPr>
            <w:rFonts w:ascii="Times New Roman" w:eastAsia="Times New Roman" w:hAnsi="Times New Roman" w:cs="Times New Roman"/>
            <w:color w:val="000000"/>
            <w:sz w:val="24"/>
            <w:szCs w:val="24"/>
            <w:u w:val="single"/>
            <w:lang w:eastAsia="ru-RU"/>
          </w:rPr>
          <w:t>п.5,</w:t>
        </w:r>
      </w:hyperlink>
      <w:r w:rsidRPr="00F23C74">
        <w:rPr>
          <w:rFonts w:ascii="Times New Roman" w:eastAsia="Times New Roman" w:hAnsi="Times New Roman" w:cs="Times New Roman"/>
          <w:color w:val="000000"/>
          <w:sz w:val="24"/>
          <w:szCs w:val="24"/>
          <w:lang w:eastAsia="ru-RU"/>
        </w:rPr>
        <w:t> </w:t>
      </w:r>
      <w:hyperlink r:id="rId8" w:anchor="Par1360" w:tooltip="Ссылка на текущий документ" w:history="1">
        <w:r w:rsidRPr="00F23C74">
          <w:rPr>
            <w:rFonts w:ascii="Times New Roman" w:eastAsia="Times New Roman" w:hAnsi="Times New Roman" w:cs="Times New Roman"/>
            <w:color w:val="000000"/>
            <w:sz w:val="24"/>
            <w:szCs w:val="24"/>
            <w:u w:val="single"/>
            <w:lang w:eastAsia="ru-RU"/>
          </w:rPr>
          <w:t>6,</w:t>
        </w:r>
      </w:hyperlink>
      <w:r w:rsidRPr="00F23C74">
        <w:rPr>
          <w:rFonts w:ascii="Times New Roman" w:eastAsia="Times New Roman" w:hAnsi="Times New Roman" w:cs="Times New Roman"/>
          <w:color w:val="000000"/>
          <w:sz w:val="24"/>
          <w:szCs w:val="24"/>
          <w:lang w:eastAsia="ru-RU"/>
        </w:rPr>
        <w:t> </w:t>
      </w:r>
      <w:hyperlink r:id="rId9" w:anchor="Par1381" w:tooltip="Ссылка на текущий документ" w:history="1">
        <w:r w:rsidRPr="00F23C74">
          <w:rPr>
            <w:rFonts w:ascii="Times New Roman" w:eastAsia="Times New Roman" w:hAnsi="Times New Roman" w:cs="Times New Roman"/>
            <w:color w:val="000000"/>
            <w:sz w:val="24"/>
            <w:szCs w:val="24"/>
            <w:u w:val="single"/>
            <w:lang w:eastAsia="ru-RU"/>
          </w:rPr>
          <w:t>9</w:t>
        </w:r>
      </w:hyperlink>
      <w:r w:rsidRPr="004058A8">
        <w:rPr>
          <w:rFonts w:ascii="Times New Roman" w:eastAsia="Times New Roman" w:hAnsi="Times New Roman" w:cs="Times New Roman"/>
          <w:color w:val="000000"/>
          <w:sz w:val="24"/>
          <w:szCs w:val="24"/>
          <w:bdr w:val="none" w:sz="0" w:space="0" w:color="auto" w:frame="1"/>
          <w:lang w:eastAsia="ru-RU"/>
        </w:rPr>
        <w:t>,</w:t>
      </w:r>
      <w:hyperlink r:id="rId10" w:anchor="Par1382" w:tooltip="Ссылка на текущий документ" w:history="1">
        <w:r w:rsidRPr="00F23C74">
          <w:rPr>
            <w:rFonts w:ascii="Times New Roman" w:eastAsia="Times New Roman" w:hAnsi="Times New Roman" w:cs="Times New Roman"/>
            <w:color w:val="000000"/>
            <w:sz w:val="24"/>
            <w:szCs w:val="24"/>
            <w:u w:val="single"/>
            <w:lang w:eastAsia="ru-RU"/>
          </w:rPr>
          <w:t>10 ч.1, ст. 81</w:t>
        </w:r>
      </w:hyperlink>
      <w:r w:rsidRPr="00F23C74">
        <w:rPr>
          <w:rFonts w:ascii="Times New Roman" w:eastAsia="Times New Roman" w:hAnsi="Times New Roman" w:cs="Times New Roman"/>
          <w:color w:val="000000"/>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ТК РФ,</w:t>
      </w:r>
      <w:r w:rsidRPr="00F23C74">
        <w:rPr>
          <w:rFonts w:ascii="Times New Roman" w:eastAsia="Times New Roman" w:hAnsi="Times New Roman" w:cs="Times New Roman"/>
          <w:color w:val="000000"/>
          <w:sz w:val="24"/>
          <w:szCs w:val="24"/>
          <w:lang w:eastAsia="ru-RU"/>
        </w:rPr>
        <w:t> </w:t>
      </w:r>
      <w:hyperlink r:id="rId11" w:anchor="Par4971" w:tooltip="Ссылка на текущий документ" w:history="1">
        <w:r w:rsidRPr="00F23C74">
          <w:rPr>
            <w:rFonts w:ascii="Times New Roman" w:eastAsia="Times New Roman" w:hAnsi="Times New Roman" w:cs="Times New Roman"/>
            <w:color w:val="000000"/>
            <w:sz w:val="24"/>
            <w:szCs w:val="24"/>
            <w:u w:val="single"/>
            <w:lang w:eastAsia="ru-RU"/>
          </w:rPr>
          <w:t>п.1 ст.336</w:t>
        </w:r>
      </w:hyperlink>
      <w:r w:rsidRPr="00F23C74">
        <w:rPr>
          <w:rFonts w:ascii="Times New Roman" w:eastAsia="Times New Roman" w:hAnsi="Times New Roman" w:cs="Times New Roman"/>
          <w:color w:val="000000"/>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ТК РФ, а также</w:t>
      </w:r>
      <w:r w:rsidRPr="00F23C74">
        <w:rPr>
          <w:rFonts w:ascii="Times New Roman" w:eastAsia="Times New Roman" w:hAnsi="Times New Roman" w:cs="Times New Roman"/>
          <w:color w:val="000000"/>
          <w:sz w:val="24"/>
          <w:szCs w:val="24"/>
          <w:lang w:eastAsia="ru-RU"/>
        </w:rPr>
        <w:t> </w:t>
      </w:r>
      <w:hyperlink r:id="rId12" w:anchor="Par1376" w:tooltip="Ссылка на текущий документ" w:history="1">
        <w:r w:rsidRPr="00F23C74">
          <w:rPr>
            <w:rFonts w:ascii="Times New Roman" w:eastAsia="Times New Roman" w:hAnsi="Times New Roman" w:cs="Times New Roman"/>
            <w:color w:val="000000"/>
            <w:sz w:val="24"/>
            <w:szCs w:val="24"/>
            <w:u w:val="single"/>
            <w:lang w:eastAsia="ru-RU"/>
          </w:rPr>
          <w:t>п. 7</w:t>
        </w:r>
      </w:hyperlink>
      <w:r w:rsidRPr="00F23C74">
        <w:rPr>
          <w:rFonts w:ascii="Times New Roman" w:eastAsia="Times New Roman" w:hAnsi="Times New Roman" w:cs="Times New Roman"/>
          <w:color w:val="000000"/>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или</w:t>
      </w:r>
      <w:r w:rsidRPr="00F23C74">
        <w:rPr>
          <w:rFonts w:ascii="Times New Roman" w:eastAsia="Times New Roman" w:hAnsi="Times New Roman" w:cs="Times New Roman"/>
          <w:color w:val="000000"/>
          <w:sz w:val="24"/>
          <w:szCs w:val="24"/>
          <w:lang w:eastAsia="ru-RU"/>
        </w:rPr>
        <w:t> </w:t>
      </w:r>
      <w:hyperlink r:id="rId13" w:anchor="Par1377" w:tooltip="Ссылка на текущий документ" w:history="1">
        <w:r w:rsidRPr="00F23C74">
          <w:rPr>
            <w:rFonts w:ascii="Times New Roman" w:eastAsia="Times New Roman" w:hAnsi="Times New Roman" w:cs="Times New Roman"/>
            <w:color w:val="000000"/>
            <w:sz w:val="24"/>
            <w:szCs w:val="24"/>
            <w:u w:val="single"/>
            <w:lang w:eastAsia="ru-RU"/>
          </w:rPr>
          <w:t>7.1</w:t>
        </w:r>
      </w:hyperlink>
      <w:r w:rsidRPr="00F23C74">
        <w:rPr>
          <w:rFonts w:ascii="Times New Roman" w:eastAsia="Times New Roman" w:hAnsi="Times New Roman" w:cs="Times New Roman"/>
          <w:color w:val="000000"/>
          <w:sz w:val="24"/>
          <w:szCs w:val="24"/>
          <w:lang w:eastAsia="ru-RU"/>
        </w:rPr>
        <w:t> </w:t>
      </w:r>
      <w:hyperlink r:id="rId14" w:anchor="Par1380" w:tooltip="Ссылка на текущий документ" w:history="1">
        <w:r w:rsidRPr="00F23C74">
          <w:rPr>
            <w:rFonts w:ascii="Times New Roman" w:eastAsia="Times New Roman" w:hAnsi="Times New Roman" w:cs="Times New Roman"/>
            <w:color w:val="000000"/>
            <w:sz w:val="24"/>
            <w:szCs w:val="24"/>
            <w:u w:val="single"/>
            <w:lang w:eastAsia="ru-RU"/>
          </w:rPr>
          <w:t>ч.1 ст. 81</w:t>
        </w:r>
      </w:hyperlink>
      <w:r w:rsidRPr="004058A8">
        <w:rPr>
          <w:rFonts w:ascii="Times New Roman" w:eastAsia="Times New Roman" w:hAnsi="Times New Roman" w:cs="Times New Roman"/>
          <w:color w:val="000000"/>
          <w:sz w:val="24"/>
          <w:szCs w:val="24"/>
          <w:bdr w:val="none" w:sz="0" w:space="0" w:color="auto" w:frame="1"/>
          <w:lang w:eastAsia="ru-RU"/>
        </w:rPr>
        <w:t> ТК РФ в случаях, когда виновные действия, дающие основания для утраты доверия, совершены сотрудником по месту работы</w:t>
      </w:r>
      <w:proofErr w:type="gramEnd"/>
      <w:r w:rsidRPr="004058A8">
        <w:rPr>
          <w:rFonts w:ascii="Times New Roman" w:eastAsia="Times New Roman" w:hAnsi="Times New Roman" w:cs="Times New Roman"/>
          <w:color w:val="000000"/>
          <w:sz w:val="24"/>
          <w:szCs w:val="24"/>
          <w:bdr w:val="none" w:sz="0" w:space="0" w:color="auto" w:frame="1"/>
          <w:lang w:eastAsia="ru-RU"/>
        </w:rPr>
        <w:t xml:space="preserve"> и в связи с исполнением им трудовых обязанностей. Трудовой </w:t>
      </w:r>
      <w:proofErr w:type="gramStart"/>
      <w:r w:rsidRPr="004058A8">
        <w:rPr>
          <w:rFonts w:ascii="Times New Roman" w:eastAsia="Times New Roman" w:hAnsi="Times New Roman" w:cs="Times New Roman"/>
          <w:color w:val="000000"/>
          <w:sz w:val="24"/>
          <w:szCs w:val="24"/>
          <w:bdr w:val="none" w:sz="0" w:space="0" w:color="auto" w:frame="1"/>
          <w:lang w:eastAsia="ru-RU"/>
        </w:rPr>
        <w:t>договор</w:t>
      </w:r>
      <w:proofErr w:type="gramEnd"/>
      <w:r w:rsidRPr="004058A8">
        <w:rPr>
          <w:rFonts w:ascii="Times New Roman" w:eastAsia="Times New Roman" w:hAnsi="Times New Roman" w:cs="Times New Roman"/>
          <w:color w:val="000000"/>
          <w:sz w:val="24"/>
          <w:szCs w:val="24"/>
          <w:bdr w:val="none" w:sz="0" w:space="0" w:color="auto" w:frame="1"/>
          <w:lang w:eastAsia="ru-RU"/>
        </w:rPr>
        <w:t xml:space="preserve"> может быть расторгнут работодателем, в том числе в следующих случаях:</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однократного грубого нарушения сотрудником трудовых обязанностей, выразившегося в разглашении охраняемой законом тайны (государственной, коммерческой и иной), ставшей известной сотруднику в связи с исполнением им трудовых обязанностей, в том числе разглашении персональных данных другого сотрудника (подп. «в» п. 6 ч.1, ст. 81 ТК РФ);</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совершения виновных действий сотрудником,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(п.7 ч.1, ст. 81 ТК РФ);</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xml:space="preserve">·  принятия необоснованного решения руководителем </w:t>
      </w:r>
      <w:r w:rsidR="001C3500">
        <w:rPr>
          <w:rFonts w:ascii="Times New Roman" w:eastAsia="Times New Roman" w:hAnsi="Times New Roman" w:cs="Times New Roman"/>
          <w:color w:val="000000"/>
          <w:sz w:val="24"/>
          <w:szCs w:val="24"/>
          <w:bdr w:val="none" w:sz="0" w:space="0" w:color="auto" w:frame="1"/>
          <w:lang w:eastAsia="ru-RU"/>
        </w:rPr>
        <w:t>Учреждения</w:t>
      </w:r>
      <w:r w:rsidRPr="004058A8">
        <w:rPr>
          <w:rFonts w:ascii="Times New Roman" w:eastAsia="Times New Roman" w:hAnsi="Times New Roman" w:cs="Times New Roman"/>
          <w:color w:val="000000"/>
          <w:sz w:val="24"/>
          <w:szCs w:val="24"/>
          <w:bdr w:val="none" w:sz="0" w:space="0" w:color="auto" w:frame="1"/>
          <w:lang w:eastAsia="ru-RU"/>
        </w:rPr>
        <w:t xml:space="preserve">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 (п. 9 ч.1, ст. 81 ТК РФ);</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ind w:left="360"/>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однократного грубого нарушения руководителем организации (филиала, представительства), его заместителями своих трудовых обязанностей (п. 10, ч.1, ст. 81 ТК РФ)».</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lastRenderedPageBreak/>
        <w:t>14.3. За совершение коррупционных правонарушений сотрудники Учреждения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14.4. Сотрудник Учреждения, совершивший коррупционное правонарушение, может быть</w:t>
      </w:r>
      <w:r w:rsidR="006E1E64">
        <w:rPr>
          <w:rFonts w:ascii="Times New Roman" w:eastAsia="Times New Roman" w:hAnsi="Times New Roman" w:cs="Times New Roman"/>
          <w:color w:val="000000"/>
          <w:sz w:val="24"/>
          <w:szCs w:val="24"/>
          <w:bdr w:val="none" w:sz="0" w:space="0" w:color="auto" w:frame="1"/>
          <w:lang w:eastAsia="ru-RU"/>
        </w:rPr>
        <w:t xml:space="preserve"> </w:t>
      </w:r>
      <w:r w:rsidRPr="004058A8">
        <w:rPr>
          <w:rFonts w:ascii="Times New Roman" w:eastAsia="Times New Roman" w:hAnsi="Times New Roman" w:cs="Times New Roman"/>
          <w:color w:val="353333"/>
          <w:sz w:val="24"/>
          <w:szCs w:val="24"/>
          <w:bdr w:val="none" w:sz="0" w:space="0" w:color="auto" w:frame="1"/>
          <w:lang w:eastAsia="ru-RU"/>
        </w:rPr>
        <w:t>привлечен</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353333"/>
          <w:sz w:val="24"/>
          <w:szCs w:val="24"/>
          <w:bdr w:val="none" w:sz="0" w:space="0" w:color="auto" w:frame="1"/>
          <w:lang w:eastAsia="ru-RU"/>
        </w:rPr>
        <w:t>к уголовной ответственности. По</w:t>
      </w:r>
      <w:r w:rsidRPr="00F23C74">
        <w:rPr>
          <w:rFonts w:ascii="Times New Roman" w:eastAsia="Times New Roman" w:hAnsi="Times New Roman" w:cs="Times New Roman"/>
          <w:color w:val="000000"/>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решению суда виновный в совершении уголовно-наказуемого деяния может быть осужден и лишен в соответствии с законодательством Российской Федерации права занимать определенные должности государственной и муниципальной службы (ст.290, ч.4, ст.291, ст. 291.1, ч.2 ст.292 УК РФ).</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14.5. В случае ложного обвинения в коррупции или иных противоправных действиях, сотрудник Учреждения имеет право опровергнуть эти обвинения, в том числе в судебном порядке.</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F23C74">
        <w:rPr>
          <w:rFonts w:ascii="Times New Roman" w:eastAsia="Times New Roman" w:hAnsi="Times New Roman" w:cs="Times New Roman"/>
          <w:b/>
          <w:bCs/>
          <w:color w:val="000000"/>
          <w:sz w:val="24"/>
          <w:szCs w:val="24"/>
          <w:lang w:eastAsia="ru-RU"/>
        </w:rPr>
        <w:t>15. Конфиденциальность</w:t>
      </w:r>
    </w:p>
    <w:p w:rsidR="004058A8" w:rsidRPr="004058A8" w:rsidRDefault="004058A8" w:rsidP="004058A8">
      <w:pPr>
        <w:shd w:val="clear" w:color="auto" w:fill="FFFFFF"/>
        <w:spacing w:after="0" w:line="315" w:lineRule="atLeast"/>
        <w:jc w:val="center"/>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15.1. Сотрудникам Учреждения запрещается сообщать, распространять, копировать и передавать третьим лицам информацию, содержащую персональные данные, а также сведения, полученные ими при осуществлении должностных обязанностей, за исключением случаев, когда такие сведения публично раскрыты Учреждением.</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 </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15.2. Сотрудники Учреждения</w:t>
      </w:r>
      <w:r w:rsidRPr="00F23C74">
        <w:rPr>
          <w:rFonts w:ascii="Times New Roman" w:eastAsia="Times New Roman" w:hAnsi="Times New Roman" w:cs="Times New Roman"/>
          <w:color w:val="000000"/>
          <w:sz w:val="24"/>
          <w:szCs w:val="24"/>
          <w:lang w:eastAsia="ru-RU"/>
        </w:rPr>
        <w:t> </w:t>
      </w:r>
      <w:r w:rsidRPr="004058A8">
        <w:rPr>
          <w:rFonts w:ascii="Times New Roman" w:eastAsia="Times New Roman" w:hAnsi="Times New Roman" w:cs="Times New Roman"/>
          <w:color w:val="353333"/>
          <w:sz w:val="24"/>
          <w:szCs w:val="24"/>
          <w:bdr w:val="none" w:sz="0" w:space="0" w:color="auto" w:frame="1"/>
          <w:lang w:eastAsia="ru-RU"/>
        </w:rPr>
        <w:t>обязаны  сохранять  конфиденциальность  информации, указанной в п. 15.1. и  использовать  ее  только  в  разрешенных  целях.</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Передача информации внутри Учреждения осуществляется в соответствии с процедурами, установленными внутренними документами.</w:t>
      </w:r>
    </w:p>
    <w:p w:rsidR="004058A8" w:rsidRPr="004058A8" w:rsidRDefault="004058A8" w:rsidP="004058A8">
      <w:pPr>
        <w:shd w:val="clear" w:color="auto" w:fill="FFFFFF"/>
        <w:spacing w:after="0" w:line="315" w:lineRule="atLeast"/>
        <w:jc w:val="both"/>
        <w:rPr>
          <w:rFonts w:ascii="Times New Roman" w:eastAsia="Times New Roman" w:hAnsi="Times New Roman" w:cs="Times New Roman"/>
          <w:color w:val="353333"/>
          <w:sz w:val="24"/>
          <w:szCs w:val="24"/>
          <w:lang w:eastAsia="ru-RU"/>
        </w:rPr>
      </w:pPr>
      <w:r w:rsidRPr="004058A8">
        <w:rPr>
          <w:rFonts w:ascii="Times New Roman" w:eastAsia="Times New Roman" w:hAnsi="Times New Roman" w:cs="Times New Roman"/>
          <w:color w:val="000000"/>
          <w:sz w:val="24"/>
          <w:szCs w:val="24"/>
          <w:bdr w:val="none" w:sz="0" w:space="0" w:color="auto" w:frame="1"/>
          <w:lang w:eastAsia="ru-RU"/>
        </w:rPr>
        <w:t>15.3. Должностные лица, получившие доступ к информации, указанной в п. 15.1  настоящих Стандартов и процедур</w:t>
      </w:r>
      <w:r w:rsidRPr="00F23C74">
        <w:rPr>
          <w:rFonts w:ascii="Times New Roman" w:eastAsia="Times New Roman" w:hAnsi="Times New Roman" w:cs="Times New Roman"/>
          <w:color w:val="353333"/>
          <w:sz w:val="24"/>
          <w:szCs w:val="24"/>
          <w:lang w:eastAsia="ru-RU"/>
        </w:rPr>
        <w:t> </w:t>
      </w:r>
      <w:r w:rsidRPr="004058A8">
        <w:rPr>
          <w:rFonts w:ascii="Times New Roman" w:eastAsia="Times New Roman" w:hAnsi="Times New Roman" w:cs="Times New Roman"/>
          <w:color w:val="000000"/>
          <w:sz w:val="24"/>
          <w:szCs w:val="24"/>
          <w:bdr w:val="none" w:sz="0" w:space="0" w:color="auto" w:frame="1"/>
          <w:lang w:eastAsia="ru-RU"/>
        </w:rPr>
        <w:t>несут ответственность за ее распространение и разглашение третьим лицам в порядке, установленном действующим законодательством РФ.</w:t>
      </w:r>
      <w:r w:rsidRPr="004058A8">
        <w:rPr>
          <w:rFonts w:ascii="Times New Roman" w:eastAsia="Times New Roman" w:hAnsi="Times New Roman" w:cs="Times New Roman"/>
          <w:color w:val="353333"/>
          <w:sz w:val="24"/>
          <w:szCs w:val="24"/>
          <w:lang w:eastAsia="ru-RU"/>
        </w:rPr>
        <w:t> </w:t>
      </w:r>
    </w:p>
    <w:sectPr w:rsidR="004058A8" w:rsidRPr="004058A8" w:rsidSect="002114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F5719"/>
    <w:multiLevelType w:val="multilevel"/>
    <w:tmpl w:val="EEFE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058A8"/>
    <w:rsid w:val="001A71E8"/>
    <w:rsid w:val="001C3500"/>
    <w:rsid w:val="002114B0"/>
    <w:rsid w:val="00276A69"/>
    <w:rsid w:val="002C4DBF"/>
    <w:rsid w:val="003F1D35"/>
    <w:rsid w:val="004058A8"/>
    <w:rsid w:val="00481953"/>
    <w:rsid w:val="0049227B"/>
    <w:rsid w:val="00492841"/>
    <w:rsid w:val="004C20B3"/>
    <w:rsid w:val="004F5C28"/>
    <w:rsid w:val="0054400C"/>
    <w:rsid w:val="00567574"/>
    <w:rsid w:val="00600290"/>
    <w:rsid w:val="00600559"/>
    <w:rsid w:val="00614A03"/>
    <w:rsid w:val="006B0151"/>
    <w:rsid w:val="006E1E64"/>
    <w:rsid w:val="007756C4"/>
    <w:rsid w:val="007B3FAA"/>
    <w:rsid w:val="007C26FA"/>
    <w:rsid w:val="0082022A"/>
    <w:rsid w:val="00855166"/>
    <w:rsid w:val="00884D9B"/>
    <w:rsid w:val="008B627D"/>
    <w:rsid w:val="009115DB"/>
    <w:rsid w:val="00941196"/>
    <w:rsid w:val="00AE5A0D"/>
    <w:rsid w:val="00B63C36"/>
    <w:rsid w:val="00C0328B"/>
    <w:rsid w:val="00C5250F"/>
    <w:rsid w:val="00CA6E6C"/>
    <w:rsid w:val="00CE0FD3"/>
    <w:rsid w:val="00DF554A"/>
    <w:rsid w:val="00F23C74"/>
    <w:rsid w:val="00F35416"/>
    <w:rsid w:val="00F90E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4B0"/>
  </w:style>
  <w:style w:type="paragraph" w:styleId="2">
    <w:name w:val="heading 2"/>
    <w:basedOn w:val="a"/>
    <w:link w:val="20"/>
    <w:uiPriority w:val="9"/>
    <w:qFormat/>
    <w:rsid w:val="004058A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058A8"/>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4058A8"/>
    <w:rPr>
      <w:color w:val="0000FF"/>
      <w:u w:val="single"/>
    </w:rPr>
  </w:style>
  <w:style w:type="paragraph" w:styleId="a4">
    <w:name w:val="Normal (Web)"/>
    <w:basedOn w:val="a"/>
    <w:uiPriority w:val="99"/>
    <w:semiHidden/>
    <w:unhideWhenUsed/>
    <w:rsid w:val="004058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4058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058A8"/>
  </w:style>
  <w:style w:type="paragraph" w:customStyle="1" w:styleId="a40">
    <w:name w:val="a4"/>
    <w:basedOn w:val="a"/>
    <w:rsid w:val="004058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058A8"/>
    <w:rPr>
      <w:b/>
      <w:bCs/>
    </w:rPr>
  </w:style>
  <w:style w:type="paragraph" w:styleId="a6">
    <w:name w:val="List Paragraph"/>
    <w:basedOn w:val="a"/>
    <w:uiPriority w:val="34"/>
    <w:qFormat/>
    <w:rsid w:val="004058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7">
    <w:name w:val="Таблицы (моноширинный)"/>
    <w:basedOn w:val="a"/>
    <w:next w:val="a"/>
    <w:rsid w:val="00941196"/>
    <w:pPr>
      <w:autoSpaceDE w:val="0"/>
      <w:autoSpaceDN w:val="0"/>
      <w:adjustRightInd w:val="0"/>
      <w:spacing w:after="0" w:line="240" w:lineRule="auto"/>
      <w:jc w:val="both"/>
    </w:pPr>
    <w:rPr>
      <w:rFonts w:ascii="Courier New" w:eastAsia="Times New Roman" w:hAnsi="Courier New" w:cs="Courier New"/>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807217">
      <w:bodyDiv w:val="1"/>
      <w:marLeft w:val="0"/>
      <w:marRight w:val="0"/>
      <w:marTop w:val="0"/>
      <w:marBottom w:val="0"/>
      <w:divBdr>
        <w:top w:val="none" w:sz="0" w:space="0" w:color="auto"/>
        <w:left w:val="none" w:sz="0" w:space="0" w:color="auto"/>
        <w:bottom w:val="none" w:sz="0" w:space="0" w:color="auto"/>
        <w:right w:val="none" w:sz="0" w:space="0" w:color="auto"/>
      </w:divBdr>
      <w:divsChild>
        <w:div w:id="1888837672">
          <w:marLeft w:val="0"/>
          <w:marRight w:val="0"/>
          <w:marTop w:val="0"/>
          <w:marBottom w:val="0"/>
          <w:divBdr>
            <w:top w:val="none" w:sz="0" w:space="0" w:color="auto"/>
            <w:left w:val="none" w:sz="0" w:space="0" w:color="auto"/>
            <w:bottom w:val="none" w:sz="0" w:space="0" w:color="auto"/>
            <w:right w:val="none" w:sz="0" w:space="0" w:color="auto"/>
          </w:divBdr>
        </w:div>
        <w:div w:id="142242401">
          <w:marLeft w:val="0"/>
          <w:marRight w:val="0"/>
          <w:marTop w:val="0"/>
          <w:marBottom w:val="0"/>
          <w:divBdr>
            <w:top w:val="none" w:sz="0" w:space="0" w:color="auto"/>
            <w:left w:val="none" w:sz="0" w:space="0" w:color="auto"/>
            <w:bottom w:val="none" w:sz="0" w:space="0" w:color="auto"/>
            <w:right w:val="none" w:sz="0" w:space="0" w:color="auto"/>
          </w:divBdr>
        </w:div>
      </w:divsChild>
    </w:div>
    <w:div w:id="132010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R-NB~1\AppData\Local\Temp\bat\Metodicheskie_rekomendatcii.doc" TargetMode="External"/><Relationship Id="rId13" Type="http://schemas.openxmlformats.org/officeDocument/2006/relationships/hyperlink" Target="file:///C:\Users\USR-NB~1\AppData\Local\Temp\bat\Metodicheskie_rekomendatcii.doc" TargetMode="External"/><Relationship Id="rId3" Type="http://schemas.openxmlformats.org/officeDocument/2006/relationships/styles" Target="styles.xml"/><Relationship Id="rId7" Type="http://schemas.openxmlformats.org/officeDocument/2006/relationships/hyperlink" Target="file:///C:\Users\USR-NB~1\AppData\Local\Temp\bat\Metodicheskie_rekomendatcii.doc" TargetMode="External"/><Relationship Id="rId12" Type="http://schemas.openxmlformats.org/officeDocument/2006/relationships/hyperlink" Target="file:///C:\Users\USR-NB~1\AppData\Local\Temp\bat\Metodicheskie_rekomendatcii.doc"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USR-NB~1\AppData\Local\Temp\bat\Metodicheskie_rekomendatcii.doc"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file:///C:\Users\USR-NB~1\AppData\Local\Temp\bat\Metodicheskie_rekomendatcii.doc" TargetMode="External"/><Relationship Id="rId4" Type="http://schemas.microsoft.com/office/2007/relationships/stylesWithEffects" Target="stylesWithEffects.xml"/><Relationship Id="rId9" Type="http://schemas.openxmlformats.org/officeDocument/2006/relationships/hyperlink" Target="file:///C:\Users\USR-NB~1\AppData\Local\Temp\bat\Metodicheskie_rekomendatcii.doc" TargetMode="External"/><Relationship Id="rId14" Type="http://schemas.openxmlformats.org/officeDocument/2006/relationships/hyperlink" Target="file:///C:\Users\USR-NB~1\AppData\Local\Temp\bat\Metodicheskie_rekomendatcii.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1412E9-5087-444D-A895-E3569A8A9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4164</Words>
  <Characters>23741</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Бухгалтерия</dc:creator>
  <cp:lastModifiedBy>USER</cp:lastModifiedBy>
  <cp:revision>3</cp:revision>
  <dcterms:created xsi:type="dcterms:W3CDTF">2018-12-05T17:09:00Z</dcterms:created>
  <dcterms:modified xsi:type="dcterms:W3CDTF">2018-12-06T07:32:00Z</dcterms:modified>
</cp:coreProperties>
</file>